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418F4" w14:textId="6A0E0C99" w:rsidR="007061A1" w:rsidRPr="00E42BC9" w:rsidRDefault="007061A1" w:rsidP="004A11E0">
      <w:pPr>
        <w:tabs>
          <w:tab w:val="center" w:pos="4253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E42BC9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3806401F" wp14:editId="78B7E8D4">
            <wp:extent cx="5458221" cy="11513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 Nov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883" cy="115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4294F" w14:textId="77777777" w:rsidR="007061A1" w:rsidRPr="00E42BC9" w:rsidRDefault="007061A1" w:rsidP="004A11E0">
      <w:pPr>
        <w:tabs>
          <w:tab w:val="center" w:pos="4253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</w:p>
    <w:p w14:paraId="222D6F3F" w14:textId="77777777" w:rsidR="001066C9" w:rsidRPr="00E42BC9" w:rsidRDefault="001066C9" w:rsidP="004A11E0">
      <w:pPr>
        <w:tabs>
          <w:tab w:val="center" w:pos="4253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Collection Terra Nova (</w:t>
      </w:r>
      <w:proofErr w:type="spellStart"/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Société</w:t>
      </w:r>
      <w:proofErr w:type="spellEnd"/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canadienne</w:t>
      </w:r>
      <w:proofErr w:type="spellEnd"/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de </w:t>
      </w:r>
      <w:proofErr w:type="spellStart"/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théologie</w:t>
      </w:r>
      <w:proofErr w:type="spellEnd"/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)</w:t>
      </w:r>
    </w:p>
    <w:p w14:paraId="73425B07" w14:textId="622CAFFB" w:rsidR="00853CF8" w:rsidRPr="00E42BC9" w:rsidRDefault="00853CF8" w:rsidP="00DB55F6">
      <w:pPr>
        <w:tabs>
          <w:tab w:val="center" w:pos="4253"/>
          <w:tab w:val="right" w:pos="8820"/>
        </w:tabs>
        <w:suppressAutoHyphens/>
        <w:rPr>
          <w:rFonts w:ascii="Times New Roman" w:hAnsi="Times New Roman" w:cs="Times New Roman"/>
          <w:bCs/>
          <w:spacing w:val="-2"/>
          <w:sz w:val="24"/>
          <w:szCs w:val="24"/>
          <w:u w:val="single"/>
          <w:lang w:val="en-US"/>
        </w:rPr>
      </w:pPr>
      <w:r w:rsidRPr="00E42BC9">
        <w:rPr>
          <w:rFonts w:ascii="Times New Roman" w:hAnsi="Times New Roman" w:cs="Times New Roman"/>
          <w:bCs/>
          <w:spacing w:val="-2"/>
          <w:sz w:val="24"/>
          <w:szCs w:val="24"/>
          <w:u w:val="single"/>
          <w:lang w:val="en-US"/>
        </w:rPr>
        <w:tab/>
      </w:r>
      <w:r w:rsidRPr="00E42BC9">
        <w:rPr>
          <w:rFonts w:ascii="Times New Roman" w:hAnsi="Times New Roman" w:cs="Times New Roman"/>
          <w:bCs/>
          <w:spacing w:val="-2"/>
          <w:sz w:val="24"/>
          <w:szCs w:val="24"/>
          <w:u w:val="single"/>
          <w:lang w:val="en-US"/>
        </w:rPr>
        <w:tab/>
      </w:r>
    </w:p>
    <w:p w14:paraId="53AB0005" w14:textId="77777777" w:rsidR="00853CF8" w:rsidRPr="00E42BC9" w:rsidRDefault="00853CF8" w:rsidP="00DB55F6">
      <w:pPr>
        <w:tabs>
          <w:tab w:val="center" w:pos="4253"/>
          <w:tab w:val="right" w:pos="9360"/>
        </w:tabs>
        <w:suppressAutoHyphens/>
        <w:rPr>
          <w:rFonts w:ascii="Times New Roman" w:hAnsi="Times New Roman" w:cs="Times New Roman"/>
          <w:bCs/>
          <w:spacing w:val="-2"/>
          <w:sz w:val="24"/>
          <w:szCs w:val="24"/>
          <w:u w:val="single"/>
          <w:lang w:val="en-US"/>
        </w:rPr>
      </w:pPr>
    </w:p>
    <w:p w14:paraId="326DA8F1" w14:textId="26794E9E" w:rsidR="008A2A87" w:rsidRPr="00E42BC9" w:rsidRDefault="008A2A87" w:rsidP="00DB55F6">
      <w:pPr>
        <w:tabs>
          <w:tab w:val="center" w:pos="4253"/>
          <w:tab w:val="right" w:pos="9360"/>
        </w:tabs>
        <w:suppressAutoHyphens/>
        <w:jc w:val="center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STYLE SHEET</w:t>
      </w:r>
      <w:r w:rsidR="00582F3D"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</w:p>
    <w:p w14:paraId="33F6F174" w14:textId="38CB0CD1" w:rsidR="008A2A87" w:rsidRPr="00E42BC9" w:rsidRDefault="00853CF8" w:rsidP="00DB55F6">
      <w:pPr>
        <w:tabs>
          <w:tab w:val="left" w:pos="-720"/>
          <w:tab w:val="right" w:pos="88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  <w:lang w:val="en-US"/>
        </w:rPr>
      </w:pPr>
      <w:r w:rsidRPr="00E42BC9">
        <w:rPr>
          <w:rFonts w:ascii="Times New Roman" w:hAnsi="Times New Roman" w:cs="Times New Roman"/>
          <w:spacing w:val="-2"/>
          <w:sz w:val="24"/>
          <w:szCs w:val="24"/>
          <w:u w:val="single"/>
          <w:lang w:val="en-US"/>
        </w:rPr>
        <w:tab/>
      </w:r>
    </w:p>
    <w:p w14:paraId="7564D84E" w14:textId="77777777" w:rsidR="00853CF8" w:rsidRPr="00E42BC9" w:rsidRDefault="00853CF8" w:rsidP="00DB55F6">
      <w:pPr>
        <w:tabs>
          <w:tab w:val="left" w:pos="-720"/>
          <w:tab w:val="right" w:pos="864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  <w:lang w:val="en-US"/>
        </w:rPr>
      </w:pPr>
    </w:p>
    <w:p w14:paraId="2399C90E" w14:textId="0A91D133" w:rsidR="00AE1C1B" w:rsidRDefault="00AE1C1B" w:rsidP="00E42BC9">
      <w:pPr>
        <w:pStyle w:val="NormalWeb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 w:rsidRPr="00E42BC9">
        <w:rPr>
          <w:lang w:val="en-US"/>
        </w:rPr>
        <w:t>Art</w:t>
      </w:r>
      <w:r w:rsidR="001066C9" w:rsidRPr="00E42BC9">
        <w:rPr>
          <w:lang w:val="en-US"/>
        </w:rPr>
        <w:t xml:space="preserve">icles </w:t>
      </w:r>
      <w:r w:rsidR="00513648" w:rsidRPr="00E42BC9">
        <w:rPr>
          <w:lang w:val="en-US"/>
        </w:rPr>
        <w:t xml:space="preserve">or monographs </w:t>
      </w:r>
      <w:r w:rsidR="001066C9" w:rsidRPr="00E42BC9">
        <w:rPr>
          <w:lang w:val="en-US"/>
        </w:rPr>
        <w:t>can be written in English or French</w:t>
      </w:r>
      <w:r w:rsidRPr="00E42BC9">
        <w:rPr>
          <w:lang w:val="en-US"/>
        </w:rPr>
        <w:t xml:space="preserve">, and are to be submitted to the editor(s) of the volume </w:t>
      </w:r>
      <w:r w:rsidR="0018099F" w:rsidRPr="00E42BC9">
        <w:rPr>
          <w:lang w:val="en-US"/>
        </w:rPr>
        <w:t>by e-mail</w:t>
      </w:r>
      <w:r w:rsidR="001066C9" w:rsidRPr="00E42BC9">
        <w:rPr>
          <w:lang w:val="en-US"/>
        </w:rPr>
        <w:t xml:space="preserve"> in two formats: word and </w:t>
      </w:r>
      <w:proofErr w:type="spellStart"/>
      <w:r w:rsidR="001066C9" w:rsidRPr="00E42BC9">
        <w:rPr>
          <w:lang w:val="en-US"/>
        </w:rPr>
        <w:t>pdf</w:t>
      </w:r>
      <w:proofErr w:type="spellEnd"/>
      <w:r w:rsidR="00E53C6B">
        <w:rPr>
          <w:lang w:val="en-US"/>
        </w:rPr>
        <w:t>.</w:t>
      </w:r>
    </w:p>
    <w:p w14:paraId="5827D135" w14:textId="454EAAF9" w:rsidR="00E53C6B" w:rsidRPr="00E42BC9" w:rsidRDefault="00E53C6B" w:rsidP="00E42BC9">
      <w:pPr>
        <w:pStyle w:val="NormalWeb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The length of the articles is between 30 0000 and 40 000 </w:t>
      </w:r>
      <w:r w:rsidR="00B7289A" w:rsidRPr="00B7289A">
        <w:rPr>
          <w:lang w:val="en-US"/>
        </w:rPr>
        <w:t>characters</w:t>
      </w:r>
      <w:r>
        <w:rPr>
          <w:lang w:val="en-US"/>
        </w:rPr>
        <w:t xml:space="preserve"> (spaces included).</w:t>
      </w:r>
    </w:p>
    <w:p w14:paraId="5DC2F6BA" w14:textId="5FE307FA" w:rsidR="00AE1C1B" w:rsidRPr="00E42BC9" w:rsidRDefault="00AE1C1B" w:rsidP="00E42BC9">
      <w:pPr>
        <w:pStyle w:val="NormalWeb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 w:rsidRPr="00E42BC9">
        <w:rPr>
          <w:lang w:val="en-US"/>
        </w:rPr>
        <w:t xml:space="preserve">The author’s full name </w:t>
      </w:r>
      <w:r w:rsidR="00513648" w:rsidRPr="00E42BC9">
        <w:rPr>
          <w:lang w:val="en-US"/>
        </w:rPr>
        <w:t>is</w:t>
      </w:r>
      <w:r w:rsidRPr="00E42BC9">
        <w:rPr>
          <w:lang w:val="en-US"/>
        </w:rPr>
        <w:t xml:space="preserve"> to be written at the </w:t>
      </w:r>
      <w:r w:rsidR="00513648" w:rsidRPr="00E42BC9">
        <w:rPr>
          <w:lang w:val="en-US"/>
        </w:rPr>
        <w:t>beginning</w:t>
      </w:r>
      <w:r w:rsidRPr="00E42BC9">
        <w:rPr>
          <w:lang w:val="en-US"/>
        </w:rPr>
        <w:t xml:space="preserve"> of the article</w:t>
      </w:r>
      <w:r w:rsidR="00513648" w:rsidRPr="00E42BC9">
        <w:rPr>
          <w:lang w:val="en-US"/>
        </w:rPr>
        <w:t>, after the title</w:t>
      </w:r>
      <w:r w:rsidRPr="00E42BC9">
        <w:rPr>
          <w:lang w:val="en-US"/>
        </w:rPr>
        <w:t>.</w:t>
      </w:r>
    </w:p>
    <w:p w14:paraId="1B8012D7" w14:textId="77777777" w:rsidR="00AE1C1B" w:rsidRPr="00E42BC9" w:rsidRDefault="00AE1C1B" w:rsidP="00E42BC9">
      <w:pPr>
        <w:pStyle w:val="NormalWeb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 w:rsidRPr="00E42BC9">
        <w:rPr>
          <w:lang w:val="en-US"/>
        </w:rPr>
        <w:t xml:space="preserve">The authors should provide us with their e-mail address for correspondence and the sending of the </w:t>
      </w:r>
      <w:proofErr w:type="spellStart"/>
      <w:r w:rsidRPr="00E42BC9">
        <w:rPr>
          <w:lang w:val="en-US"/>
        </w:rPr>
        <w:t>printproofs</w:t>
      </w:r>
      <w:proofErr w:type="spellEnd"/>
      <w:r w:rsidRPr="00E42BC9">
        <w:rPr>
          <w:lang w:val="en-US"/>
        </w:rPr>
        <w:t>.</w:t>
      </w:r>
    </w:p>
    <w:p w14:paraId="1B5F90B5" w14:textId="77777777" w:rsidR="00AE1C1B" w:rsidRPr="00E42BC9" w:rsidRDefault="00AE1C1B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5E15E73D" w14:textId="35CFE761" w:rsidR="00513648" w:rsidRPr="00E42BC9" w:rsidRDefault="00513648" w:rsidP="00513648">
      <w:pPr>
        <w:jc w:val="center"/>
        <w:rPr>
          <w:rFonts w:ascii="Times New Roman" w:hAnsi="Times New Roman" w:cs="Times New Roman"/>
          <w:b/>
          <w:smallCaps/>
          <w:sz w:val="24"/>
          <w:szCs w:val="24"/>
          <w:lang w:val="fr-CA"/>
        </w:rPr>
      </w:pPr>
      <w:r w:rsidRPr="00E42BC9">
        <w:rPr>
          <w:rFonts w:ascii="Times New Roman" w:hAnsi="Times New Roman" w:cs="Times New Roman"/>
          <w:b/>
          <w:smallCaps/>
          <w:sz w:val="24"/>
          <w:szCs w:val="24"/>
          <w:lang w:val="fr-CA"/>
        </w:rPr>
        <w:t>Font</w:t>
      </w:r>
    </w:p>
    <w:p w14:paraId="1CD13044" w14:textId="22BA553C" w:rsidR="00513648" w:rsidRPr="00E42BC9" w:rsidRDefault="00513648" w:rsidP="0051364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E42BC9">
        <w:rPr>
          <w:rFonts w:ascii="Times New Roman" w:hAnsi="Times New Roman" w:cs="Times New Roman"/>
          <w:sz w:val="24"/>
          <w:szCs w:val="24"/>
          <w:lang w:val="fr-CA"/>
        </w:rPr>
        <w:t>Use Times New Roman 12. For</w:t>
      </w:r>
      <w:r w:rsidR="00B53BAA" w:rsidRPr="00E42BC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53BAA" w:rsidRPr="00E42BC9">
        <w:rPr>
          <w:rFonts w:ascii="Times New Roman" w:hAnsi="Times New Roman" w:cs="Times New Roman"/>
          <w:sz w:val="24"/>
          <w:szCs w:val="24"/>
          <w:lang w:val="fr-CA"/>
        </w:rPr>
        <w:t>Greek</w:t>
      </w:r>
      <w:proofErr w:type="spellEnd"/>
      <w:r w:rsidR="00B53BAA" w:rsidRPr="00E42BC9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B53BAA" w:rsidRPr="00E42BC9">
        <w:rPr>
          <w:rFonts w:ascii="Times New Roman" w:hAnsi="Times New Roman" w:cs="Times New Roman"/>
          <w:sz w:val="24"/>
          <w:szCs w:val="24"/>
          <w:lang w:val="fr-CA"/>
        </w:rPr>
        <w:t>H</w:t>
      </w:r>
      <w:r w:rsidRPr="00E42BC9">
        <w:rPr>
          <w:rFonts w:ascii="Times New Roman" w:hAnsi="Times New Roman" w:cs="Times New Roman"/>
          <w:sz w:val="24"/>
          <w:szCs w:val="24"/>
          <w:lang w:val="fr-CA"/>
        </w:rPr>
        <w:t>ebrew</w:t>
      </w:r>
      <w:proofErr w:type="spellEnd"/>
      <w:r w:rsidRPr="00E42BC9">
        <w:rPr>
          <w:rFonts w:ascii="Times New Roman" w:hAnsi="Times New Roman" w:cs="Times New Roman"/>
          <w:sz w:val="24"/>
          <w:szCs w:val="24"/>
          <w:lang w:val="fr-CA"/>
        </w:rPr>
        <w:t xml:space="preserve"> or </w:t>
      </w:r>
      <w:proofErr w:type="spellStart"/>
      <w:r w:rsidR="00B53BAA" w:rsidRPr="00E42BC9">
        <w:rPr>
          <w:rFonts w:ascii="Times New Roman" w:hAnsi="Times New Roman" w:cs="Times New Roman"/>
          <w:sz w:val="24"/>
          <w:szCs w:val="24"/>
          <w:lang w:val="fr-CA"/>
        </w:rPr>
        <w:t>Coptic</w:t>
      </w:r>
      <w:proofErr w:type="spellEnd"/>
      <w:r w:rsidRPr="00E42BC9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B53BAA" w:rsidRPr="00E42BC9">
        <w:rPr>
          <w:rFonts w:ascii="Times New Roman" w:hAnsi="Times New Roman" w:cs="Times New Roman"/>
          <w:sz w:val="24"/>
          <w:szCs w:val="24"/>
          <w:lang w:val="fr-CA"/>
        </w:rPr>
        <w:t>use an</w:t>
      </w:r>
      <w:r w:rsidRPr="00E42BC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sz w:val="24"/>
          <w:szCs w:val="24"/>
          <w:lang w:val="fr-CA"/>
        </w:rPr>
        <w:t>unicode</w:t>
      </w:r>
      <w:proofErr w:type="spellEnd"/>
      <w:r w:rsidR="00B53BAA" w:rsidRPr="00E42BC9">
        <w:rPr>
          <w:rFonts w:ascii="Times New Roman" w:hAnsi="Times New Roman" w:cs="Times New Roman"/>
          <w:sz w:val="24"/>
          <w:szCs w:val="24"/>
          <w:lang w:val="fr-CA"/>
        </w:rPr>
        <w:t xml:space="preserve"> font</w:t>
      </w:r>
      <w:r w:rsidRPr="00E42BC9">
        <w:rPr>
          <w:rFonts w:ascii="Times New Roman" w:hAnsi="Times New Roman" w:cs="Times New Roman"/>
          <w:sz w:val="24"/>
          <w:szCs w:val="24"/>
          <w:lang w:val="fr-CA"/>
        </w:rPr>
        <w:t xml:space="preserve">, 12. </w:t>
      </w:r>
    </w:p>
    <w:p w14:paraId="03EC52E0" w14:textId="77777777" w:rsidR="00513648" w:rsidRPr="00E42BC9" w:rsidRDefault="00513648" w:rsidP="0051364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z w:val="24"/>
          <w:szCs w:val="24"/>
          <w:lang w:val="fr-CA"/>
        </w:rPr>
      </w:pPr>
    </w:p>
    <w:p w14:paraId="3C3F37FC" w14:textId="20355767" w:rsidR="008A2A87" w:rsidRPr="00E42BC9" w:rsidRDefault="00184B71" w:rsidP="0051364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Structure</w:t>
      </w:r>
    </w:p>
    <w:p w14:paraId="60539C48" w14:textId="77777777" w:rsidR="008A2A87" w:rsidRPr="00E42BC9" w:rsidRDefault="008A2A87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Subdivisions in the article are preferably limited to two (or three) stages.</w:t>
      </w:r>
    </w:p>
    <w:p w14:paraId="029F58EA" w14:textId="77777777" w:rsidR="00184B71" w:rsidRPr="00E42BC9" w:rsidRDefault="00184B71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First division:</w:t>
      </w:r>
    </w:p>
    <w:p w14:paraId="3622CBEB" w14:textId="2E2731F4" w:rsidR="00184B71" w:rsidRPr="00E42BC9" w:rsidRDefault="00252FED" w:rsidP="00252FED">
      <w:pPr>
        <w:tabs>
          <w:tab w:val="left" w:pos="-720"/>
        </w:tabs>
        <w:suppressAutoHyphens/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color w:val="0000FF"/>
          <w:spacing w:val="-2"/>
          <w:sz w:val="24"/>
          <w:szCs w:val="24"/>
          <w:lang w:val="en-US"/>
        </w:rPr>
        <w:t>1</w:t>
      </w:r>
      <w:r w:rsidR="00184B71" w:rsidRPr="00E42BC9">
        <w:rPr>
          <w:rFonts w:ascii="Times New Roman" w:hAnsi="Times New Roman" w:cs="Times New Roman"/>
          <w:b/>
          <w:color w:val="0000FF"/>
          <w:spacing w:val="-2"/>
          <w:sz w:val="24"/>
          <w:szCs w:val="24"/>
          <w:lang w:val="en-US"/>
        </w:rPr>
        <w:t>. First</w:t>
      </w:r>
      <w:r w:rsidR="00184B71" w:rsidRPr="00E42BC9">
        <w:rPr>
          <w:rFonts w:ascii="Times New Roman" w:hAnsi="Times New Roman" w:cs="Times New Roman"/>
          <w:b/>
          <w:smallCaps/>
          <w:color w:val="0000FF"/>
          <w:spacing w:val="-2"/>
          <w:sz w:val="24"/>
          <w:szCs w:val="24"/>
          <w:lang w:val="en-US"/>
        </w:rPr>
        <w:t xml:space="preserve"> </w:t>
      </w:r>
      <w:r w:rsidR="00184B71" w:rsidRPr="00E42BC9">
        <w:rPr>
          <w:rFonts w:ascii="Times New Roman" w:hAnsi="Times New Roman" w:cs="Times New Roman"/>
          <w:b/>
          <w:color w:val="0000FF"/>
          <w:spacing w:val="-2"/>
          <w:sz w:val="24"/>
          <w:szCs w:val="24"/>
          <w:lang w:val="en-US"/>
        </w:rPr>
        <w:t>Subtitle</w:t>
      </w:r>
      <w:r w:rsidR="00184B71" w:rsidRPr="00E42BC9">
        <w:rPr>
          <w:rFonts w:ascii="Times New Roman" w:hAnsi="Times New Roman" w:cs="Times New Roman"/>
          <w:smallCaps/>
          <w:color w:val="0000FF"/>
          <w:spacing w:val="-2"/>
          <w:sz w:val="24"/>
          <w:szCs w:val="24"/>
          <w:lang w:val="en-US"/>
        </w:rPr>
        <w:t xml:space="preserve"> (</w:t>
      </w:r>
      <w:r w:rsidRPr="00E42BC9"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  <w:t>Arabic</w:t>
      </w:r>
      <w:r w:rsidR="00184B71" w:rsidRPr="00E42BC9"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  <w:t xml:space="preserve"> number, </w:t>
      </w:r>
      <w:r w:rsidRPr="00E42BC9"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  <w:t>bold</w:t>
      </w:r>
      <w:r w:rsidR="00184B71" w:rsidRPr="00E42BC9"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  <w:t>)</w:t>
      </w:r>
    </w:p>
    <w:p w14:paraId="6FF5D814" w14:textId="77777777" w:rsidR="00184B71" w:rsidRPr="00E42BC9" w:rsidRDefault="00184B71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Second division:</w:t>
      </w:r>
    </w:p>
    <w:p w14:paraId="456F62B6" w14:textId="3EA1ECF7" w:rsidR="00184B71" w:rsidRPr="00E42BC9" w:rsidRDefault="00184B71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>1.</w:t>
      </w:r>
      <w:r w:rsidR="00252FED"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>1.</w:t>
      </w:r>
      <w:r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 xml:space="preserve"> Second Subtitle (Arabic number,</w:t>
      </w:r>
      <w:r w:rsidR="00252FED"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 xml:space="preserve"> plain</w:t>
      </w:r>
      <w:r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>)</w:t>
      </w:r>
    </w:p>
    <w:p w14:paraId="5D2ACC3D" w14:textId="77777777" w:rsidR="00184B71" w:rsidRPr="00E42BC9" w:rsidRDefault="00184B71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Third division:</w:t>
      </w:r>
    </w:p>
    <w:p w14:paraId="4DEA1E1F" w14:textId="1CDFD299" w:rsidR="00184B71" w:rsidRPr="00E42BC9" w:rsidRDefault="00252FED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>1.1.1.</w:t>
      </w:r>
      <w:r w:rsidR="00184B71"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 xml:space="preserve"> </w:t>
      </w:r>
      <w:r w:rsidR="00184B71" w:rsidRPr="00E42BC9">
        <w:rPr>
          <w:rFonts w:ascii="Times New Roman" w:hAnsi="Times New Roman" w:cs="Times New Roman"/>
          <w:bCs/>
          <w:i/>
          <w:color w:val="0000FF"/>
          <w:spacing w:val="-2"/>
          <w:sz w:val="24"/>
          <w:szCs w:val="24"/>
          <w:lang w:val="en-US"/>
        </w:rPr>
        <w:t>Third Subtitle</w:t>
      </w:r>
      <w:r w:rsidR="00184B71"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 xml:space="preserve"> (</w:t>
      </w:r>
      <w:r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>Arabic number,</w:t>
      </w:r>
      <w:r w:rsidR="00184B71" w:rsidRPr="00E42BC9">
        <w:rPr>
          <w:rFonts w:ascii="Times New Roman" w:hAnsi="Times New Roman" w:cs="Times New Roman"/>
          <w:bCs/>
          <w:color w:val="0000FF"/>
          <w:spacing w:val="-2"/>
          <w:sz w:val="24"/>
          <w:szCs w:val="24"/>
          <w:lang w:val="en-US"/>
        </w:rPr>
        <w:t xml:space="preserve"> italics)</w:t>
      </w:r>
    </w:p>
    <w:p w14:paraId="29925C90" w14:textId="6C8DF2F8" w:rsidR="008A2A87" w:rsidRPr="00E42BC9" w:rsidRDefault="008A2A87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A new paragraph in </w:t>
      </w:r>
      <w:r w:rsidR="00A55BB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the text starts with an indent (</w:t>
      </w:r>
      <w:r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with no extra space</w:t>
      </w:r>
      <w:r w:rsidR="00A55BB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), but the first paragraph after a title has no indent</w:t>
      </w:r>
      <w:r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p w14:paraId="6EF5B6DC" w14:textId="77777777" w:rsidR="008A2A87" w:rsidRPr="00E42BC9" w:rsidRDefault="008A2A87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6374F8C0" w14:textId="77777777" w:rsidR="00184B71" w:rsidRPr="00E42BC9" w:rsidRDefault="00184B71" w:rsidP="004A11E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Quotation Marks and Punctuation</w:t>
      </w:r>
    </w:p>
    <w:p w14:paraId="1977CE12" w14:textId="77777777" w:rsidR="00184B71" w:rsidRPr="00E42BC9" w:rsidRDefault="00184B71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242946BB" w14:textId="38BA1186" w:rsidR="00F41837" w:rsidRPr="00714F0D" w:rsidRDefault="00F41837" w:rsidP="00714F0D">
      <w:pPr>
        <w:pStyle w:val="Paragraphedeliste"/>
        <w:numPr>
          <w:ilvl w:val="0"/>
          <w:numId w:val="10"/>
        </w:numPr>
        <w:tabs>
          <w:tab w:val="left" w:pos="-720"/>
        </w:tabs>
        <w:suppressAutoHyphens/>
        <w:ind w:left="36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spacing w:val="-2"/>
          <w:sz w:val="24"/>
          <w:szCs w:val="24"/>
          <w:lang w:val="en-US"/>
        </w:rPr>
        <w:t>Use the quotation marks typical for</w:t>
      </w:r>
      <w:r w:rsidR="00252FED" w:rsidRPr="00714F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the language: “…” for English.</w:t>
      </w:r>
    </w:p>
    <w:p w14:paraId="5E8B44A1" w14:textId="77777777" w:rsidR="00F41837" w:rsidRPr="00E42BC9" w:rsidRDefault="00F41837" w:rsidP="00714F0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40CB54AD" w14:textId="3FDF4289" w:rsidR="00184B71" w:rsidRPr="00714F0D" w:rsidRDefault="00184B71" w:rsidP="00714F0D">
      <w:pPr>
        <w:pStyle w:val="Paragraphedeliste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sz w:val="24"/>
          <w:szCs w:val="24"/>
          <w:lang w:val="en-US"/>
        </w:rPr>
        <w:t xml:space="preserve">Quotation marks in text or in notes: use double marks for citation and single ones for citation within citation. </w:t>
      </w:r>
      <w:r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>Sample:</w:t>
      </w:r>
      <w:r w:rsidR="00AE1C1B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252FED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>“… ‘…’ …”</w:t>
      </w:r>
    </w:p>
    <w:p w14:paraId="537C37BB" w14:textId="77777777" w:rsidR="00184B71" w:rsidRPr="00E42BC9" w:rsidRDefault="00184B71" w:rsidP="00714F0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72D454" w14:textId="24188786" w:rsidR="00184B71" w:rsidRPr="00714F0D" w:rsidRDefault="00184B71" w:rsidP="00714F0D">
      <w:pPr>
        <w:pStyle w:val="Paragraphedeliste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sz w:val="24"/>
          <w:szCs w:val="24"/>
          <w:lang w:val="en-US"/>
        </w:rPr>
        <w:t xml:space="preserve">Punctuation: always </w:t>
      </w:r>
      <w:r w:rsidR="0090076F" w:rsidRPr="00714F0D">
        <w:rPr>
          <w:rFonts w:ascii="Times New Roman" w:hAnsi="Times New Roman" w:cs="Times New Roman"/>
          <w:sz w:val="24"/>
          <w:szCs w:val="24"/>
          <w:lang w:val="en-US"/>
        </w:rPr>
        <w:t>inside</w:t>
      </w:r>
      <w:r w:rsidRPr="00714F0D">
        <w:rPr>
          <w:rFonts w:ascii="Times New Roman" w:hAnsi="Times New Roman" w:cs="Times New Roman"/>
          <w:sz w:val="24"/>
          <w:szCs w:val="24"/>
          <w:lang w:val="en-US"/>
        </w:rPr>
        <w:t xml:space="preserve"> the quotation and/or </w:t>
      </w:r>
      <w:r w:rsidR="00714F0D" w:rsidRPr="00714F0D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714F0D">
        <w:rPr>
          <w:rFonts w:ascii="Times New Roman" w:hAnsi="Times New Roman" w:cs="Times New Roman"/>
          <w:sz w:val="24"/>
          <w:szCs w:val="24"/>
          <w:lang w:val="en-US"/>
        </w:rPr>
        <w:t xml:space="preserve"> the reference to the note.</w:t>
      </w:r>
    </w:p>
    <w:p w14:paraId="53487AB9" w14:textId="16E3A512" w:rsidR="00184B71" w:rsidRPr="00714F0D" w:rsidRDefault="00184B71" w:rsidP="00714F0D">
      <w:pPr>
        <w:pStyle w:val="Paragraphedeliste"/>
        <w:ind w:left="36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>Samples:</w:t>
      </w:r>
      <w:r w:rsidR="00AE1C1B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714F0D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>“xyz.”</w:t>
      </w:r>
      <w:r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AE1C1B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</w:t>
      </w:r>
      <w:r w:rsidR="00714F0D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>“</w:t>
      </w:r>
      <w:proofErr w:type="gramStart"/>
      <w:r w:rsidR="00714F0D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>xyz</w:t>
      </w:r>
      <w:proofErr w:type="gramEnd"/>
      <w:r w:rsidR="00714F0D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>;”</w:t>
      </w:r>
      <w:r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AE1C1B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</w:t>
      </w:r>
      <w:r w:rsidR="00714F0D" w:rsidRPr="00714F0D">
        <w:rPr>
          <w:rFonts w:ascii="Times New Roman" w:hAnsi="Times New Roman" w:cs="Times New Roman"/>
          <w:color w:val="0000FF"/>
          <w:sz w:val="24"/>
          <w:szCs w:val="24"/>
          <w:lang w:val="en-US"/>
        </w:rPr>
        <w:t>xyz.²</w:t>
      </w:r>
    </w:p>
    <w:p w14:paraId="1E98EDBD" w14:textId="77777777" w:rsidR="00184B71" w:rsidRPr="00E42BC9" w:rsidRDefault="00184B71" w:rsidP="00714F0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54D63A9D" w14:textId="364055BE" w:rsidR="00184B71" w:rsidRPr="00714F0D" w:rsidRDefault="00184B71" w:rsidP="00714F0D">
      <w:pPr>
        <w:pStyle w:val="Paragraphedeliste"/>
        <w:numPr>
          <w:ilvl w:val="0"/>
          <w:numId w:val="10"/>
        </w:numPr>
        <w:tabs>
          <w:tab w:val="left" w:pos="-720"/>
        </w:tabs>
        <w:suppressAutoHyphens/>
        <w:ind w:left="36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 xml:space="preserve">N-dashes and ellipses with space before and after: </w:t>
      </w:r>
      <w:r w:rsidRPr="00714F0D"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  <w:t xml:space="preserve">Sample:  </w:t>
      </w:r>
      <w:proofErr w:type="gramStart"/>
      <w:r w:rsidRPr="00714F0D"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  <w:t>– ;</w:t>
      </w:r>
      <w:proofErr w:type="gramEnd"/>
      <w:r w:rsidRPr="00714F0D"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  <w:t xml:space="preserve">  … </w:t>
      </w:r>
    </w:p>
    <w:p w14:paraId="39936C6E" w14:textId="77777777" w:rsidR="008A2A87" w:rsidRPr="00E42BC9" w:rsidRDefault="008A2A87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4A83869E" w14:textId="77777777" w:rsidR="008A2A87" w:rsidRPr="00E42BC9" w:rsidRDefault="00AE1C1B" w:rsidP="004A11E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de-AT"/>
        </w:rPr>
      </w:pPr>
      <w:r w:rsidRPr="00E42BC9">
        <w:rPr>
          <w:rFonts w:ascii="Times New Roman" w:hAnsi="Times New Roman" w:cs="Times New Roman"/>
          <w:b/>
          <w:spacing w:val="-2"/>
          <w:sz w:val="24"/>
          <w:szCs w:val="24"/>
          <w:lang w:val="de-AT"/>
        </w:rPr>
        <w:t>Notes</w:t>
      </w:r>
    </w:p>
    <w:p w14:paraId="32D042CD" w14:textId="77777777" w:rsidR="00AE1C1B" w:rsidRPr="00E42BC9" w:rsidRDefault="00AE1C1B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de-AT"/>
        </w:rPr>
      </w:pPr>
    </w:p>
    <w:p w14:paraId="7A9F7F6C" w14:textId="26EAEB67" w:rsidR="00AE1C1B" w:rsidRPr="00714F0D" w:rsidRDefault="00AE1C1B" w:rsidP="00714F0D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sz w:val="24"/>
          <w:szCs w:val="24"/>
          <w:lang w:val="en-US"/>
        </w:rPr>
        <w:t>Notes are preferably submitted as footnotes. Th</w:t>
      </w:r>
      <w:r w:rsidR="00B843EA" w:rsidRPr="00714F0D">
        <w:rPr>
          <w:rFonts w:ascii="Times New Roman" w:hAnsi="Times New Roman" w:cs="Times New Roman"/>
          <w:sz w:val="24"/>
          <w:szCs w:val="24"/>
          <w:lang w:val="en-US"/>
        </w:rPr>
        <w:t>ey should be numbered 1, 2, 3, …</w:t>
      </w:r>
    </w:p>
    <w:p w14:paraId="53E840FA" w14:textId="3BF576C1" w:rsidR="00AE1C1B" w:rsidRPr="00714F0D" w:rsidRDefault="00AE1C1B" w:rsidP="00714F0D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sz w:val="24"/>
          <w:szCs w:val="24"/>
          <w:lang w:val="en-US"/>
        </w:rPr>
        <w:t xml:space="preserve">Footnote numbers in the text are placed in superscript </w:t>
      </w:r>
      <w:r w:rsidR="00714F0D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714F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14F0D">
        <w:rPr>
          <w:rFonts w:ascii="Times New Roman" w:hAnsi="Times New Roman" w:cs="Times New Roman"/>
          <w:sz w:val="24"/>
          <w:szCs w:val="24"/>
          <w:lang w:val="en-US"/>
        </w:rPr>
        <w:t xml:space="preserve"> last</w:t>
      </w:r>
      <w:r w:rsidRPr="00714F0D">
        <w:rPr>
          <w:rFonts w:ascii="Times New Roman" w:hAnsi="Times New Roman" w:cs="Times New Roman"/>
          <w:sz w:val="24"/>
          <w:szCs w:val="24"/>
          <w:lang w:val="en-US"/>
        </w:rPr>
        <w:t xml:space="preserve"> punctuation mark.</w:t>
      </w:r>
    </w:p>
    <w:p w14:paraId="1011A2A5" w14:textId="77777777" w:rsidR="00AE1C1B" w:rsidRPr="00E42BC9" w:rsidRDefault="00AE1C1B" w:rsidP="004A11E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995608" w14:textId="23C1C8B4" w:rsidR="003D6C80" w:rsidRPr="00E42BC9" w:rsidRDefault="003D6C80" w:rsidP="003D6C8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sz w:val="24"/>
          <w:szCs w:val="24"/>
          <w:lang w:val="en-US"/>
        </w:rPr>
        <w:t>Biblical References</w:t>
      </w:r>
    </w:p>
    <w:p w14:paraId="08862C54" w14:textId="77777777" w:rsidR="003D6C80" w:rsidRPr="00E42BC9" w:rsidRDefault="003D6C80" w:rsidP="003D6C8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5F4791" w14:textId="77777777" w:rsidR="003D6C80" w:rsidRPr="00714F0D" w:rsidRDefault="003D6C80" w:rsidP="00714F0D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sz w:val="24"/>
          <w:szCs w:val="24"/>
          <w:lang w:val="en-US"/>
        </w:rPr>
        <w:t>Use standard abbreviations, short or long form: e.g., Mt or Matt</w:t>
      </w:r>
    </w:p>
    <w:p w14:paraId="4849503B" w14:textId="77777777" w:rsidR="003D6C80" w:rsidRPr="00714F0D" w:rsidRDefault="003D6C80" w:rsidP="00714F0D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4F0D">
        <w:rPr>
          <w:rFonts w:ascii="Times New Roman" w:hAnsi="Times New Roman" w:cs="Times New Roman"/>
          <w:sz w:val="24"/>
          <w:szCs w:val="24"/>
          <w:lang w:val="en-US"/>
        </w:rPr>
        <w:t>Use hyphen (between verses) or n-dash (between chapters); use comma between chapter and verse.</w:t>
      </w:r>
    </w:p>
    <w:p w14:paraId="3F97B702" w14:textId="77777777" w:rsidR="003D6C80" w:rsidRPr="00E42BC9" w:rsidRDefault="003D6C80" w:rsidP="003D6C8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549DD2" w14:textId="77777777" w:rsidR="003D6C80" w:rsidRPr="00E42BC9" w:rsidRDefault="003D6C80" w:rsidP="003D6C80">
      <w:pPr>
        <w:rPr>
          <w:rFonts w:ascii="Times New Roman" w:hAnsi="Times New Roman" w:cs="Times New Roman"/>
          <w:color w:val="0000FF"/>
          <w:sz w:val="24"/>
          <w:szCs w:val="24"/>
          <w:lang w:val="de-AT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Samples:</w:t>
      </w:r>
    </w:p>
    <w:p w14:paraId="5B374FD0" w14:textId="3EB790CF" w:rsidR="003D6C80" w:rsidRPr="00E42BC9" w:rsidRDefault="00714F0D" w:rsidP="003D6C80">
      <w:pPr>
        <w:rPr>
          <w:rFonts w:ascii="Times New Roman" w:hAnsi="Times New Roman" w:cs="Times New Roman"/>
          <w:color w:val="0000FF"/>
          <w:sz w:val="24"/>
          <w:szCs w:val="24"/>
          <w:lang w:val="de-AT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Mt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/ Matt 1:</w:t>
      </w:r>
      <w:r w:rsidR="003D6C80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12</w:t>
      </w:r>
    </w:p>
    <w:p w14:paraId="73FDC62F" w14:textId="233B37E2" w:rsidR="003D6C80" w:rsidRPr="00E42BC9" w:rsidRDefault="00714F0D" w:rsidP="003D6C80">
      <w:pPr>
        <w:rPr>
          <w:rFonts w:ascii="Times New Roman" w:hAnsi="Times New Roman" w:cs="Times New Roman"/>
          <w:color w:val="0000FF"/>
          <w:sz w:val="24"/>
          <w:szCs w:val="24"/>
          <w:lang w:val="de-AT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Mt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/ Matt 1:</w:t>
      </w:r>
      <w:r w:rsidR="003D6C80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 xml:space="preserve">12-15 </w:t>
      </w:r>
    </w:p>
    <w:p w14:paraId="69A9014B" w14:textId="17F60168" w:rsidR="003D6C80" w:rsidRPr="00E42BC9" w:rsidRDefault="00714F0D" w:rsidP="003D6C80">
      <w:pPr>
        <w:rPr>
          <w:rFonts w:ascii="Times New Roman" w:hAnsi="Times New Roman" w:cs="Times New Roman"/>
          <w:color w:val="0000FF"/>
          <w:sz w:val="24"/>
          <w:szCs w:val="24"/>
          <w:lang w:val="de-AT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Mt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/ Matt 1:12,</w:t>
      </w:r>
      <w:r w:rsidR="003D6C80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16</w:t>
      </w:r>
    </w:p>
    <w:p w14:paraId="13A37CC8" w14:textId="513FB5DB" w:rsidR="003D6C80" w:rsidRPr="00E42BC9" w:rsidRDefault="00714F0D" w:rsidP="003D6C80">
      <w:pPr>
        <w:rPr>
          <w:rFonts w:ascii="Times New Roman" w:hAnsi="Times New Roman" w:cs="Times New Roman"/>
          <w:color w:val="0000FF"/>
          <w:sz w:val="24"/>
          <w:szCs w:val="24"/>
          <w:lang w:val="de-AT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Mt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/ Matt 1:12ab</w:t>
      </w:r>
    </w:p>
    <w:p w14:paraId="7030EB76" w14:textId="0FCDEE23" w:rsidR="003D6C80" w:rsidRPr="00E42BC9" w:rsidRDefault="00714F0D" w:rsidP="003D6C80">
      <w:pPr>
        <w:rPr>
          <w:rFonts w:ascii="Times New Roman" w:hAnsi="Times New Roman" w:cs="Times New Roman"/>
          <w:color w:val="0000FF"/>
          <w:sz w:val="24"/>
          <w:szCs w:val="24"/>
          <w:lang w:val="de-AT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Mt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/ Matt 1:18–2:</w:t>
      </w:r>
      <w:r w:rsidR="003D6C80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23 (n-dash)</w:t>
      </w:r>
    </w:p>
    <w:p w14:paraId="1FC6078E" w14:textId="2C29CAB4" w:rsidR="003D6C80" w:rsidRPr="00E42BC9" w:rsidRDefault="00714F0D" w:rsidP="003D6C80">
      <w:pPr>
        <w:rPr>
          <w:rFonts w:ascii="Times New Roman" w:hAnsi="Times New Roman" w:cs="Times New Roman"/>
          <w:color w:val="0000FF"/>
          <w:sz w:val="24"/>
          <w:szCs w:val="24"/>
          <w:lang w:val="de-AT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Mt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/ Matt 3:</w:t>
      </w:r>
      <w:r w:rsidR="003D6C80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 xml:space="preserve">1-6 par.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Mk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lang w:val="de-AT"/>
        </w:rPr>
        <w:t>/</w:t>
      </w:r>
      <w:r w:rsidR="003D6C80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 xml:space="preserve">Mark </w:t>
      </w:r>
    </w:p>
    <w:p w14:paraId="0B1C9C8B" w14:textId="77777777" w:rsidR="003D6C80" w:rsidRPr="00E42BC9" w:rsidRDefault="003D6C80" w:rsidP="004A11E0">
      <w:pPr>
        <w:rPr>
          <w:rFonts w:ascii="Times New Roman" w:hAnsi="Times New Roman" w:cs="Times New Roman"/>
          <w:sz w:val="24"/>
          <w:szCs w:val="24"/>
          <w:lang w:val="de-AT"/>
        </w:rPr>
      </w:pPr>
    </w:p>
    <w:p w14:paraId="63AE3EAF" w14:textId="77777777" w:rsidR="00AE1C1B" w:rsidRPr="00E42BC9" w:rsidRDefault="00AE1C1B" w:rsidP="004A11E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Bibliographical References</w:t>
      </w:r>
    </w:p>
    <w:p w14:paraId="2EA7B6A3" w14:textId="77777777" w:rsidR="00AE1C1B" w:rsidRPr="00E42BC9" w:rsidRDefault="00AE1C1B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731656BD" w14:textId="77777777" w:rsidR="00AE1C1B" w:rsidRPr="00AD4EC4" w:rsidRDefault="004A11E0" w:rsidP="00AD4EC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z w:val="24"/>
          <w:szCs w:val="24"/>
          <w:lang w:val="en-US"/>
        </w:rPr>
        <w:t>Use f</w:t>
      </w:r>
      <w:r w:rsidR="00AE1C1B" w:rsidRPr="00AD4EC4">
        <w:rPr>
          <w:rFonts w:ascii="Times New Roman" w:hAnsi="Times New Roman" w:cs="Times New Roman"/>
          <w:sz w:val="24"/>
          <w:szCs w:val="24"/>
          <w:lang w:val="en-US"/>
        </w:rPr>
        <w:t>ull title for first reference; afterwards use abbreviated title.</w:t>
      </w:r>
    </w:p>
    <w:p w14:paraId="3B0A9476" w14:textId="77777777" w:rsidR="004A11E0" w:rsidRPr="00AD4EC4" w:rsidRDefault="004A11E0" w:rsidP="00AD4EC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If the same title is cited twice or more right after one another, use </w:t>
      </w:r>
      <w:r w:rsidRPr="00AD4EC4">
        <w:rPr>
          <w:rFonts w:ascii="Times New Roman" w:hAnsi="Times New Roman" w:cs="Times New Roman"/>
          <w:i/>
          <w:sz w:val="24"/>
          <w:szCs w:val="24"/>
          <w:lang w:val="en-US"/>
        </w:rPr>
        <w:t>Ibid</w:t>
      </w:r>
      <w:proofErr w:type="gramStart"/>
      <w:r w:rsidRPr="00AD4EC4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 if no confusion is possible (Do not use following abbreviations:  </w:t>
      </w:r>
      <w:r w:rsidRPr="00AD4EC4">
        <w:rPr>
          <w:rFonts w:ascii="Times New Roman" w:hAnsi="Times New Roman" w:cs="Times New Roman"/>
          <w:i/>
          <w:sz w:val="24"/>
          <w:szCs w:val="24"/>
          <w:lang w:val="en-US"/>
        </w:rPr>
        <w:t>op. cit.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AD4EC4">
        <w:rPr>
          <w:rFonts w:ascii="Times New Roman" w:hAnsi="Times New Roman" w:cs="Times New Roman"/>
          <w:i/>
          <w:sz w:val="24"/>
          <w:szCs w:val="24"/>
          <w:lang w:val="en-US"/>
        </w:rPr>
        <w:t>loc. cit.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FEE39D4" w14:textId="77777777" w:rsidR="004A11E0" w:rsidRPr="00E42BC9" w:rsidRDefault="004A11E0" w:rsidP="00714F0D">
      <w:pPr>
        <w:ind w:left="36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Samples:</w:t>
      </w:r>
    </w:p>
    <w:p w14:paraId="112D2E05" w14:textId="5A5225A5" w:rsidR="004A11E0" w:rsidRPr="00E42BC9" w:rsidRDefault="00EA341C" w:rsidP="00714F0D">
      <w:pPr>
        <w:ind w:left="36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Ulrich</w:t>
      </w:r>
      <w:r w:rsidR="004A11E0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4A11E0"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en-US"/>
        </w:rPr>
        <w:t>Luz</w:t>
      </w:r>
      <w:r w:rsidR="004A11E0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, </w:t>
      </w:r>
      <w:r w:rsidR="004A11E0" w:rsidRPr="00E42BC9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Matthew 21–28</w:t>
      </w:r>
      <w:r w:rsidR="004A11E0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(</w:t>
      </w:r>
      <w:proofErr w:type="spellStart"/>
      <w:r w:rsidR="004A11E0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Hermeneia</w:t>
      </w:r>
      <w:proofErr w:type="spellEnd"/>
      <w:r w:rsidR="004A11E0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), Mi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nneapolis, MN, Fortress, 2005, </w:t>
      </w:r>
      <w:r w:rsidR="004A11E0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p. 34-37.</w:t>
      </w:r>
    </w:p>
    <w:p w14:paraId="0D4B2B8B" w14:textId="1C7B0502" w:rsidR="004A11E0" w:rsidRPr="00E42BC9" w:rsidRDefault="004A11E0" w:rsidP="00714F0D">
      <w:pPr>
        <w:ind w:left="36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en-US"/>
        </w:rPr>
        <w:t>Luz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, </w:t>
      </w:r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Matthew 21–28</w:t>
      </w:r>
      <w:r w:rsidR="00E57E58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(n. 1)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, p. 112. </w:t>
      </w:r>
    </w:p>
    <w:p w14:paraId="17D2300A" w14:textId="48FE3394" w:rsidR="004A11E0" w:rsidRPr="00E42BC9" w:rsidRDefault="004A11E0" w:rsidP="00714F0D">
      <w:pPr>
        <w:ind w:left="36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Ibid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. (</w:t>
      </w:r>
      <w:proofErr w:type="gramStart"/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if</w:t>
      </w:r>
      <w:proofErr w:type="gramEnd"/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same page); or: </w:t>
      </w:r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Ibid</w:t>
      </w:r>
      <w:r w:rsidR="00EA341C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., 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p. 125-128.</w:t>
      </w:r>
    </w:p>
    <w:p w14:paraId="7589C07A" w14:textId="77777777" w:rsidR="004A11E0" w:rsidRPr="00E42BC9" w:rsidRDefault="004A11E0" w:rsidP="004A11E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0D841D" w14:textId="77777777" w:rsidR="00714F0D" w:rsidRDefault="00AE1C1B" w:rsidP="00AD4EC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4A11E0"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author in </w:t>
      </w:r>
      <w:r w:rsidRPr="00AD4EC4">
        <w:rPr>
          <w:rFonts w:ascii="Times New Roman" w:hAnsi="Times New Roman" w:cs="Times New Roman"/>
          <w:smallCaps/>
          <w:sz w:val="24"/>
          <w:szCs w:val="24"/>
          <w:lang w:val="en-US"/>
        </w:rPr>
        <w:t>small caps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0AA0826" w14:textId="30923416" w:rsidR="004A11E0" w:rsidRPr="00AD4EC4" w:rsidRDefault="00A05901" w:rsidP="00AD4EC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z w:val="24"/>
          <w:szCs w:val="24"/>
          <w:lang w:val="en-US"/>
        </w:rPr>
        <w:t>Book and journal</w:t>
      </w:r>
      <w:r w:rsidR="00AE1C1B"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 titles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 are in italics</w:t>
      </w:r>
      <w:r w:rsidR="00AE1C1B"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6076F26" w14:textId="34DF403E" w:rsidR="00AE1C1B" w:rsidRPr="00AD4EC4" w:rsidRDefault="004A11E0" w:rsidP="00AD4EC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Add </w:t>
      </w:r>
      <w:r w:rsidR="00714F0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714F0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 for pagination if a specific page number is necessary.</w:t>
      </w:r>
    </w:p>
    <w:p w14:paraId="763FDA5F" w14:textId="73B05094" w:rsidR="004A11E0" w:rsidRPr="00AD4EC4" w:rsidRDefault="00CA116A" w:rsidP="00AD4EC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z w:val="24"/>
          <w:szCs w:val="24"/>
          <w:lang w:val="en-US"/>
        </w:rPr>
        <w:t>If case of two or more authors/editors</w:t>
      </w:r>
      <w:r w:rsidR="00714F0D">
        <w:rPr>
          <w:rFonts w:ascii="Times New Roman" w:hAnsi="Times New Roman" w:cs="Times New Roman"/>
          <w:sz w:val="24"/>
          <w:szCs w:val="24"/>
          <w:lang w:val="en-US"/>
        </w:rPr>
        <w:t>/translators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 or double location, always use n-dash with space before and after. </w:t>
      </w:r>
    </w:p>
    <w:p w14:paraId="0AA958FD" w14:textId="6050D4AA" w:rsidR="00F02100" w:rsidRPr="00AD4EC4" w:rsidRDefault="00F02100" w:rsidP="00AD4EC4">
      <w:pPr>
        <w:pStyle w:val="Paragraphedeliste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pacing w:val="-2"/>
          <w:sz w:val="24"/>
          <w:szCs w:val="24"/>
          <w:lang w:val="en-US"/>
        </w:rPr>
        <w:t>Page numbers are always written in full: not</w:t>
      </w:r>
      <w:r w:rsidR="00A05901" w:rsidRPr="00AD4EC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p.</w:t>
      </w:r>
      <w:r w:rsidRPr="00AD4EC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219-23, but </w:t>
      </w:r>
      <w:r w:rsidR="00A05901" w:rsidRPr="00AD4EC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p. </w:t>
      </w:r>
      <w:r w:rsidRPr="00AD4EC4">
        <w:rPr>
          <w:rFonts w:ascii="Times New Roman" w:hAnsi="Times New Roman" w:cs="Times New Roman"/>
          <w:spacing w:val="-2"/>
          <w:sz w:val="24"/>
          <w:szCs w:val="24"/>
          <w:lang w:val="en-US"/>
        </w:rPr>
        <w:t>219-223.</w:t>
      </w:r>
    </w:p>
    <w:p w14:paraId="1DC799BC" w14:textId="0D66640A" w:rsidR="00D62C71" w:rsidRPr="00AD4EC4" w:rsidRDefault="00D62C71" w:rsidP="00AD4EC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Abbreviations of titles of journals or series: as a rule see </w:t>
      </w:r>
      <w:r w:rsidR="00282FE6" w:rsidRPr="00714F0D">
        <w:rPr>
          <w:rFonts w:ascii="Times New Roman" w:hAnsi="Times New Roman" w:cs="Times New Roman"/>
          <w:sz w:val="24"/>
          <w:szCs w:val="24"/>
          <w:lang w:val="en-US"/>
        </w:rPr>
        <w:t>SBL</w:t>
      </w:r>
      <w:r w:rsidRPr="00AD4EC4">
        <w:rPr>
          <w:rFonts w:ascii="Times New Roman" w:hAnsi="Times New Roman" w:cs="Times New Roman"/>
          <w:sz w:val="24"/>
          <w:szCs w:val="24"/>
          <w:lang w:val="en-US"/>
        </w:rPr>
        <w:t>, but note the following exceptions:</w:t>
      </w:r>
    </w:p>
    <w:p w14:paraId="0D618124" w14:textId="7F938BB0" w:rsidR="00D62C71" w:rsidRPr="00AD4EC4" w:rsidRDefault="00D62C71" w:rsidP="00AD4EC4">
      <w:pPr>
        <w:pStyle w:val="Paragraphedeliste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4EC4">
        <w:rPr>
          <w:rFonts w:ascii="Times New Roman" w:hAnsi="Times New Roman" w:cs="Times New Roman"/>
          <w:sz w:val="24"/>
          <w:szCs w:val="24"/>
          <w:lang w:val="en-US"/>
        </w:rPr>
        <w:t>write</w:t>
      </w:r>
      <w:proofErr w:type="gramEnd"/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 ‘t’ instead of ‘</w:t>
      </w:r>
      <w:proofErr w:type="spellStart"/>
      <w:r w:rsidRPr="00AD4EC4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’ in Latin or German words: BETL, not </w:t>
      </w:r>
      <w:proofErr w:type="spellStart"/>
      <w:r w:rsidRPr="00AD4EC4">
        <w:rPr>
          <w:rFonts w:ascii="Times New Roman" w:hAnsi="Times New Roman" w:cs="Times New Roman"/>
          <w:sz w:val="24"/>
          <w:szCs w:val="24"/>
          <w:lang w:val="en-US"/>
        </w:rPr>
        <w:t>BEThL</w:t>
      </w:r>
      <w:proofErr w:type="spellEnd"/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; TWNT, not </w:t>
      </w:r>
      <w:proofErr w:type="spellStart"/>
      <w:r w:rsidRPr="00AD4EC4">
        <w:rPr>
          <w:rFonts w:ascii="Times New Roman" w:hAnsi="Times New Roman" w:cs="Times New Roman"/>
          <w:sz w:val="24"/>
          <w:szCs w:val="24"/>
          <w:lang w:val="en-US"/>
        </w:rPr>
        <w:t>ThWNT</w:t>
      </w:r>
      <w:proofErr w:type="spellEnd"/>
    </w:p>
    <w:p w14:paraId="70A3EC43" w14:textId="3DD86DF3" w:rsidR="00D62C71" w:rsidRPr="00AD4EC4" w:rsidRDefault="00D62C71" w:rsidP="00AD4EC4">
      <w:pPr>
        <w:pStyle w:val="Paragraphedeliste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4EC4">
        <w:rPr>
          <w:rFonts w:ascii="Times New Roman" w:hAnsi="Times New Roman" w:cs="Times New Roman"/>
          <w:sz w:val="24"/>
          <w:szCs w:val="24"/>
          <w:lang w:val="en-US"/>
        </w:rPr>
        <w:t>SNTS MS (with space before MS)</w:t>
      </w:r>
    </w:p>
    <w:p w14:paraId="5BABAA4B" w14:textId="60F6B517" w:rsidR="00D62C71" w:rsidRPr="00AD4EC4" w:rsidRDefault="00D62C71" w:rsidP="00AD4EC4">
      <w:pPr>
        <w:pStyle w:val="Paragraphedeliste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4EC4">
        <w:rPr>
          <w:rFonts w:ascii="Times New Roman" w:hAnsi="Times New Roman" w:cs="Times New Roman"/>
          <w:sz w:val="24"/>
          <w:szCs w:val="24"/>
          <w:lang w:val="en-US"/>
        </w:rPr>
        <w:t>SupplNT</w:t>
      </w:r>
      <w:proofErr w:type="spellEnd"/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: Supplements to </w:t>
      </w:r>
      <w:proofErr w:type="spellStart"/>
      <w:r w:rsidRPr="00AD4EC4">
        <w:rPr>
          <w:rFonts w:ascii="Times New Roman" w:hAnsi="Times New Roman" w:cs="Times New Roman"/>
          <w:sz w:val="24"/>
          <w:szCs w:val="24"/>
          <w:lang w:val="en-US"/>
        </w:rPr>
        <w:t>Novum</w:t>
      </w:r>
      <w:proofErr w:type="spellEnd"/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4EC4">
        <w:rPr>
          <w:rFonts w:ascii="Times New Roman" w:hAnsi="Times New Roman" w:cs="Times New Roman"/>
          <w:sz w:val="24"/>
          <w:szCs w:val="24"/>
          <w:lang w:val="en-US"/>
        </w:rPr>
        <w:t>Testamentum</w:t>
      </w:r>
      <w:proofErr w:type="spellEnd"/>
      <w:r w:rsidRPr="00AD4EC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AD4EC4">
        <w:rPr>
          <w:rFonts w:ascii="Times New Roman" w:hAnsi="Times New Roman" w:cs="Times New Roman"/>
          <w:sz w:val="24"/>
          <w:szCs w:val="24"/>
          <w:lang w:val="en-US"/>
        </w:rPr>
        <w:t>SupplVT</w:t>
      </w:r>
      <w:proofErr w:type="spellEnd"/>
    </w:p>
    <w:p w14:paraId="63B0E512" w14:textId="77777777" w:rsidR="004A11E0" w:rsidRPr="00E42BC9" w:rsidRDefault="004A11E0" w:rsidP="004A11E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F923C5" w14:textId="77777777" w:rsidR="005D17D9" w:rsidRDefault="005D17D9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1450DDFA" w14:textId="794BE766" w:rsidR="00CA116A" w:rsidRPr="00E42BC9" w:rsidRDefault="00CA116A" w:rsidP="004A11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1. Books</w:t>
      </w:r>
      <w:r w:rsidRPr="00E42B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606BA6" w14:textId="1A4C408F" w:rsidR="00CA116A" w:rsidRPr="00E42BC9" w:rsidRDefault="00D94B7A" w:rsidP="004A11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First name</w:t>
      </w:r>
      <w:r w:rsidR="00CA116A" w:rsidRPr="00E42B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116A" w:rsidRPr="00E42BC9">
        <w:rPr>
          <w:rFonts w:ascii="Times New Roman" w:hAnsi="Times New Roman" w:cs="Times New Roman"/>
          <w:smallCaps/>
          <w:sz w:val="24"/>
          <w:szCs w:val="24"/>
          <w:lang w:val="en-US"/>
        </w:rPr>
        <w:t>Name</w:t>
      </w:r>
      <w:r w:rsidR="00CA116A" w:rsidRPr="00E42B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116A" w:rsidRPr="00E42BC9"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="00D62C71" w:rsidRPr="00E42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Book</w:t>
      </w:r>
      <w:r w:rsidR="00CA116A" w:rsidRPr="00E42BC9">
        <w:rPr>
          <w:rFonts w:ascii="Times New Roman" w:hAnsi="Times New Roman" w:cs="Times New Roman"/>
          <w:sz w:val="24"/>
          <w:szCs w:val="24"/>
          <w:lang w:val="en-US"/>
        </w:rPr>
        <w:t xml:space="preserve"> (Series</w:t>
      </w:r>
      <w:r w:rsidR="00B33335" w:rsidRPr="00E42BC9">
        <w:rPr>
          <w:rFonts w:ascii="Times New Roman" w:hAnsi="Times New Roman" w:cs="Times New Roman"/>
          <w:sz w:val="24"/>
          <w:szCs w:val="24"/>
          <w:lang w:val="en-US"/>
        </w:rPr>
        <w:t>, no.</w:t>
      </w:r>
      <w:r w:rsidR="00CA116A" w:rsidRPr="00E42BC9">
        <w:rPr>
          <w:rFonts w:ascii="Times New Roman" w:hAnsi="Times New Roman" w:cs="Times New Roman"/>
          <w:sz w:val="24"/>
          <w:szCs w:val="24"/>
          <w:lang w:val="en-US"/>
        </w:rPr>
        <w:t>), Place of publication (for USA: add name of state), Publisher, date, page</w:t>
      </w:r>
      <w:r w:rsidR="00EA341C" w:rsidRPr="00E42B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116A" w:rsidRPr="00E42BC9">
        <w:rPr>
          <w:rFonts w:ascii="Times New Roman" w:hAnsi="Times New Roman" w:cs="Times New Roman"/>
          <w:sz w:val="24"/>
          <w:szCs w:val="24"/>
          <w:lang w:val="en-US"/>
        </w:rPr>
        <w:t>number(s)</w:t>
      </w:r>
      <w:r w:rsidR="00D62C71" w:rsidRPr="00E42B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0EC978" w14:textId="77777777" w:rsidR="00CA116A" w:rsidRPr="00E42BC9" w:rsidRDefault="00CA116A" w:rsidP="004A11E0">
      <w:pPr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Samples:</w:t>
      </w:r>
    </w:p>
    <w:p w14:paraId="39708A74" w14:textId="5A5E1541" w:rsidR="00A05901" w:rsidRPr="00E42BC9" w:rsidRDefault="00802B57" w:rsidP="00A05901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hAnsi="Times New Roman" w:cs="Times New Roman"/>
          <w:color w:val="0000FF"/>
          <w:sz w:val="24"/>
          <w:szCs w:val="24"/>
          <w:lang w:val="fr-CA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fr-CA"/>
        </w:rPr>
        <w:t>Ulrich</w:t>
      </w:r>
      <w:r w:rsidR="00A05901"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</w:t>
      </w:r>
      <w:r w:rsidR="00A05901"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>Busse</w:t>
      </w:r>
      <w:r w:rsidR="00A05901"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, </w:t>
      </w:r>
      <w:proofErr w:type="spellStart"/>
      <w:r w:rsidR="00A05901"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Das</w:t>
      </w:r>
      <w:proofErr w:type="spellEnd"/>
      <w:r w:rsidR="00A05901"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</w:t>
      </w:r>
      <w:proofErr w:type="spellStart"/>
      <w:r w:rsidR="00A05901"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Johannesevangelium</w:t>
      </w:r>
      <w:proofErr w:type="spellEnd"/>
      <w:r w:rsidR="00A05901"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: </w:t>
      </w:r>
      <w:proofErr w:type="spellStart"/>
      <w:r w:rsidR="00A05901"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B</w:t>
      </w:r>
      <w:r w:rsidR="008C6E0E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ildlichkeit</w:t>
      </w:r>
      <w:proofErr w:type="spellEnd"/>
      <w:r w:rsidR="008C6E0E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, </w:t>
      </w:r>
      <w:proofErr w:type="spellStart"/>
      <w:r w:rsidR="008C6E0E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Diskurs</w:t>
      </w:r>
      <w:proofErr w:type="spellEnd"/>
      <w:r w:rsidR="008C6E0E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</w:t>
      </w:r>
      <w:proofErr w:type="spellStart"/>
      <w:r w:rsidR="008C6E0E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und</w:t>
      </w:r>
      <w:proofErr w:type="spellEnd"/>
      <w:r w:rsidR="008C6E0E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</w:t>
      </w:r>
      <w:proofErr w:type="spellStart"/>
      <w:r w:rsidR="008C6E0E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Ritual</w:t>
      </w:r>
      <w:proofErr w:type="spellEnd"/>
      <w:r w:rsidR="008C6E0E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.</w:t>
      </w:r>
      <w:r w:rsidR="00A05901"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</w:t>
      </w:r>
      <w:r w:rsidR="00A05901" w:rsidRPr="00894DC3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 xml:space="preserve">Mit </w:t>
      </w:r>
      <w:proofErr w:type="spellStart"/>
      <w:r w:rsidR="00A05901" w:rsidRPr="00894DC3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>einer</w:t>
      </w:r>
      <w:proofErr w:type="spellEnd"/>
      <w:r w:rsidR="00A05901" w:rsidRPr="00894DC3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 xml:space="preserve"> Bibliographie </w:t>
      </w:r>
      <w:proofErr w:type="spellStart"/>
      <w:r w:rsidR="00A05901" w:rsidRPr="00894DC3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>über</w:t>
      </w:r>
      <w:proofErr w:type="spellEnd"/>
      <w:r w:rsidR="00A05901" w:rsidRPr="00894DC3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 xml:space="preserve"> den </w:t>
      </w:r>
      <w:proofErr w:type="spellStart"/>
      <w:r w:rsidR="00A05901" w:rsidRPr="00894DC3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>Zeitraum</w:t>
      </w:r>
      <w:proofErr w:type="spellEnd"/>
      <w:r w:rsidR="00A05901" w:rsidRPr="00894DC3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 xml:space="preserve"> 1986-1998</w:t>
      </w:r>
      <w:r w:rsidR="00A05901"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</w:t>
      </w:r>
      <w:r w:rsidR="00A05901"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(BETL, 162), Leuven, </w:t>
      </w:r>
      <w:proofErr w:type="spellStart"/>
      <w:r w:rsidR="00A05901"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University</w:t>
      </w:r>
      <w:proofErr w:type="spellEnd"/>
      <w:r w:rsidR="00A05901"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</w:t>
      </w:r>
      <w:proofErr w:type="spellStart"/>
      <w:r w:rsidR="00A05901"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Press</w:t>
      </w:r>
      <w:proofErr w:type="spellEnd"/>
      <w:r w:rsidR="00A05901"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– Peeters, 2002.</w:t>
      </w:r>
    </w:p>
    <w:p w14:paraId="2D7C47E1" w14:textId="21BDE1F4" w:rsidR="00A05901" w:rsidRPr="00E42BC9" w:rsidRDefault="00A05901" w:rsidP="00A05901">
      <w:pPr>
        <w:widowControl/>
        <w:numPr>
          <w:ilvl w:val="0"/>
          <w:numId w:val="4"/>
        </w:numPr>
        <w:tabs>
          <w:tab w:val="num" w:pos="1069"/>
        </w:tabs>
        <w:autoSpaceDE/>
        <w:autoSpaceDN/>
        <w:adjustRightInd/>
        <w:rPr>
          <w:rFonts w:ascii="Times New Roman" w:hAnsi="Times New Roman" w:cs="Times New Roman"/>
          <w:color w:val="0000FF"/>
          <w:sz w:val="24"/>
          <w:szCs w:val="24"/>
          <w:lang w:val="fr-CA"/>
        </w:rPr>
      </w:pP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Reimund</w:t>
      </w:r>
      <w:proofErr w:type="spellEnd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>Bieringer</w:t>
      </w:r>
      <w:proofErr w:type="spellEnd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 – 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Veronica</w:t>
      </w:r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>Koperski</w:t>
      </w:r>
      <w:proofErr w:type="spellEnd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 – 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Bianca</w:t>
      </w:r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>Lataire</w:t>
      </w:r>
      <w:proofErr w:type="spellEnd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 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(</w:t>
      </w:r>
      <w:proofErr w:type="spellStart"/>
      <w:r w:rsidR="008C6E0E">
        <w:rPr>
          <w:rFonts w:ascii="Times New Roman" w:hAnsi="Times New Roman" w:cs="Times New Roman"/>
          <w:color w:val="0000FF"/>
          <w:sz w:val="24"/>
          <w:szCs w:val="24"/>
          <w:lang w:val="fr-CA"/>
        </w:rPr>
        <w:t>eds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.), </w:t>
      </w:r>
      <w:proofErr w:type="spellStart"/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Resurrection</w:t>
      </w:r>
      <w:proofErr w:type="spellEnd"/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in the New Testament. 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FS. Jan </w:t>
      </w: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Lambrecht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(BETL, 165), Leuven, </w:t>
      </w: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University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Press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– Peeters, 2002.</w:t>
      </w:r>
    </w:p>
    <w:p w14:paraId="13DE3E02" w14:textId="77777777" w:rsidR="00A05901" w:rsidRPr="00E42BC9" w:rsidRDefault="00A05901" w:rsidP="00A05901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hAnsi="Times New Roman" w:cs="Times New Roman"/>
          <w:color w:val="0000FF"/>
          <w:sz w:val="24"/>
          <w:szCs w:val="24"/>
          <w:lang w:val="fr-CA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John P. </w:t>
      </w:r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>Meier,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</w:t>
      </w:r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 xml:space="preserve">A Marginal </w:t>
      </w:r>
      <w:proofErr w:type="spellStart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>Jew</w:t>
      </w:r>
      <w:proofErr w:type="spellEnd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 xml:space="preserve">: </w:t>
      </w:r>
      <w:proofErr w:type="spellStart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>Rethinking</w:t>
      </w:r>
      <w:proofErr w:type="spellEnd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 xml:space="preserve"> the </w:t>
      </w:r>
      <w:proofErr w:type="spellStart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>Historical</w:t>
      </w:r>
      <w:proofErr w:type="spellEnd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>Jesus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. Vol. 2: </w:t>
      </w:r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>Mentor, Message, and Miracles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(AB Reference Library), New York, </w:t>
      </w: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Doubleday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, 1994.</w:t>
      </w:r>
    </w:p>
    <w:p w14:paraId="4FFDA034" w14:textId="77777777" w:rsidR="00A05901" w:rsidRPr="00E42BC9" w:rsidRDefault="00A05901" w:rsidP="00A05901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hAnsi="Times New Roman" w:cs="Times New Roman"/>
          <w:color w:val="0000FF"/>
          <w:sz w:val="24"/>
          <w:szCs w:val="24"/>
          <w:lang w:val="fr-CA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Paul </w:t>
      </w:r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Ricœur, </w:t>
      </w:r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Lectures</w:t>
      </w:r>
      <w:r w:rsidRPr="00E42BC9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>,</w:t>
      </w:r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Paris, Seuil, 1991-1994, Vol. 2, p. 125-129.</w:t>
      </w:r>
    </w:p>
    <w:p w14:paraId="4FF7BDB0" w14:textId="3576E937" w:rsidR="00A05901" w:rsidRPr="00E42BC9" w:rsidRDefault="00A05901" w:rsidP="00A05901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hAnsi="Times New Roman" w:cs="Times New Roman"/>
          <w:color w:val="0000FF"/>
          <w:sz w:val="24"/>
          <w:szCs w:val="24"/>
          <w:lang w:val="fr-CA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Roger E. </w:t>
      </w:r>
      <w:proofErr w:type="spellStart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>Olson</w:t>
      </w:r>
      <w:proofErr w:type="spellEnd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, </w:t>
      </w:r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The Story of Christian </w:t>
      </w:r>
      <w:proofErr w:type="spellStart"/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Theology</w:t>
      </w:r>
      <w:proofErr w:type="spellEnd"/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: </w:t>
      </w:r>
      <w:proofErr w:type="spellStart"/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Twenty</w:t>
      </w:r>
      <w:proofErr w:type="spellEnd"/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Centuries of Tradition and </w:t>
      </w:r>
      <w:proofErr w:type="spellStart"/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>Reform</w:t>
      </w:r>
      <w:proofErr w:type="spellEnd"/>
      <w:r w:rsidRPr="00E42BC9">
        <w:rPr>
          <w:rFonts w:ascii="Times New Roman" w:hAnsi="Times New Roman" w:cs="Times New Roman"/>
          <w:iCs/>
          <w:color w:val="0000FF"/>
          <w:sz w:val="24"/>
          <w:szCs w:val="24"/>
          <w:lang w:val="fr-CA"/>
        </w:rPr>
        <w:t>,</w:t>
      </w:r>
      <w:r w:rsidRPr="00E42BC9">
        <w:rPr>
          <w:rFonts w:ascii="Times New Roman" w:hAnsi="Times New Roman" w:cs="Times New Roman"/>
          <w:i/>
          <w:iCs/>
          <w:color w:val="0000FF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Downers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 Grove, IL, </w:t>
      </w: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Inter</w:t>
      </w:r>
      <w:r w:rsidR="00A122D0">
        <w:rPr>
          <w:rFonts w:ascii="Times New Roman" w:hAnsi="Times New Roman" w:cs="Times New Roman"/>
          <w:color w:val="0000FF"/>
          <w:sz w:val="24"/>
          <w:szCs w:val="24"/>
          <w:lang w:val="fr-CA"/>
        </w:rPr>
        <w:t>Varsity</w:t>
      </w:r>
      <w:proofErr w:type="spellEnd"/>
      <w:r w:rsidR="00A122D0">
        <w:rPr>
          <w:rFonts w:ascii="Times New Roman" w:hAnsi="Times New Roman" w:cs="Times New Roman"/>
          <w:color w:val="0000FF"/>
          <w:sz w:val="24"/>
          <w:szCs w:val="24"/>
          <w:lang w:val="fr-CA"/>
        </w:rPr>
        <w:t>, 1999, p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. 525-535.</w:t>
      </w:r>
    </w:p>
    <w:p w14:paraId="6E34D7C2" w14:textId="65AB974E" w:rsidR="00A05901" w:rsidRPr="00E42BC9" w:rsidRDefault="00A05901" w:rsidP="00A05901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hAnsi="Times New Roman" w:cs="Times New Roman"/>
          <w:color w:val="0000FF"/>
          <w:sz w:val="24"/>
          <w:szCs w:val="24"/>
          <w:lang w:val="fr-CA"/>
        </w:rPr>
      </w:pPr>
      <w:proofErr w:type="spellStart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>Augustinus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, </w:t>
      </w:r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 xml:space="preserve">In </w:t>
      </w:r>
      <w:proofErr w:type="spellStart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>Iohannis</w:t>
      </w:r>
      <w:proofErr w:type="spellEnd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>Evangelium</w:t>
      </w:r>
      <w:proofErr w:type="spellEnd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 xml:space="preserve"> </w:t>
      </w:r>
      <w:proofErr w:type="spellStart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>Tractatus</w:t>
      </w:r>
      <w:proofErr w:type="spellEnd"/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fr-CA"/>
        </w:rPr>
        <w:t xml:space="preserve"> CXXIV, </w:t>
      </w:r>
      <w:proofErr w:type="spellStart"/>
      <w:r w:rsidR="008C6E0E">
        <w:rPr>
          <w:rFonts w:ascii="Times New Roman" w:hAnsi="Times New Roman" w:cs="Times New Roman"/>
          <w:color w:val="0000FF"/>
          <w:sz w:val="24"/>
          <w:szCs w:val="24"/>
          <w:lang w:val="fr-CA"/>
        </w:rPr>
        <w:t>e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d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. R. </w:t>
      </w:r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CA"/>
        </w:rPr>
        <w:t xml:space="preserve">Willems 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 xml:space="preserve">(CC SL, 36), Turnhout, </w:t>
      </w: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Brepols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fr-CA"/>
        </w:rPr>
        <w:t>, 1954.</w:t>
      </w:r>
    </w:p>
    <w:p w14:paraId="56D007DA" w14:textId="77777777" w:rsidR="008A2A87" w:rsidRPr="00E42BC9" w:rsidRDefault="008A2A87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05CA1AC1" w14:textId="77777777" w:rsidR="008A2A87" w:rsidRPr="00E42BC9" w:rsidRDefault="008A2A87" w:rsidP="004A11E0">
      <w:pPr>
        <w:keepNext/>
        <w:keepLines/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2. Articles in periodicals</w:t>
      </w:r>
    </w:p>
    <w:p w14:paraId="35710873" w14:textId="3ED12EB2" w:rsidR="008A2A87" w:rsidRPr="00E42BC9" w:rsidRDefault="00D94B7A" w:rsidP="004A11E0">
      <w:pPr>
        <w:keepNext/>
        <w:keepLines/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First name</w:t>
      </w:r>
      <w:r w:rsidR="00D62C71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D62C71" w:rsidRPr="00E42BC9">
        <w:rPr>
          <w:rFonts w:ascii="Times New Roman" w:hAnsi="Times New Roman" w:cs="Times New Roman"/>
          <w:smallCaps/>
          <w:spacing w:val="-2"/>
          <w:sz w:val="24"/>
          <w:szCs w:val="24"/>
          <w:lang w:val="en-US"/>
        </w:rPr>
        <w:t>Name</w:t>
      </w:r>
      <w:r w:rsidR="00D62C71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, </w:t>
      </w:r>
      <w:r w:rsidR="00EA341C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“</w:t>
      </w:r>
      <w:r w:rsidR="00D62C71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Title Article</w:t>
      </w:r>
      <w:r w:rsidR="005D17D9">
        <w:rPr>
          <w:rFonts w:ascii="Times New Roman" w:hAnsi="Times New Roman" w:cs="Times New Roman"/>
          <w:spacing w:val="-2"/>
          <w:sz w:val="24"/>
          <w:szCs w:val="24"/>
          <w:lang w:val="en-US"/>
        </w:rPr>
        <w:t>,</w:t>
      </w:r>
      <w:r w:rsidR="00EA341C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”</w:t>
      </w:r>
      <w:r w:rsidR="00D62C71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A341C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in</w:t>
      </w:r>
      <w:r w:rsidR="00D62C71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D62C71" w:rsidRPr="00E42BC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>Journal</w:t>
      </w:r>
      <w:r w:rsidR="00D62C71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volume (year) page</w:t>
      </w:r>
      <w:r w:rsidR="002310BD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D62C71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numbers.</w:t>
      </w:r>
    </w:p>
    <w:p w14:paraId="4C5DEF4E" w14:textId="77777777" w:rsidR="00D62C71" w:rsidRPr="00E42BC9" w:rsidRDefault="00D62C71" w:rsidP="00D62C71">
      <w:pPr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color w:val="0000FF"/>
          <w:spacing w:val="-2"/>
          <w:sz w:val="24"/>
          <w:szCs w:val="24"/>
          <w:lang w:val="en-US"/>
        </w:rPr>
        <w:t>Samples:</w:t>
      </w:r>
    </w:p>
    <w:p w14:paraId="4AB260C5" w14:textId="5D1D9ADB" w:rsidR="00D62C71" w:rsidRPr="00E42BC9" w:rsidRDefault="00A372C5" w:rsidP="00D62C71">
      <w:pPr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1. </w:t>
      </w:r>
      <w:proofErr w:type="spellStart"/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Keli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S. O’B</w:t>
      </w:r>
      <w:r w:rsidR="00D62C71"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en-US"/>
        </w:rPr>
        <w:t>rien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, </w:t>
      </w:r>
      <w:r w:rsidR="00EA341C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“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Written That You May Believe: John 20 and Narrative Rhetoric</w:t>
      </w:r>
      <w:r w:rsidR="00F86767">
        <w:rPr>
          <w:rFonts w:ascii="Times New Roman" w:hAnsi="Times New Roman" w:cs="Times New Roman"/>
          <w:color w:val="0000FF"/>
          <w:sz w:val="24"/>
          <w:szCs w:val="24"/>
          <w:lang w:val="en-US"/>
        </w:rPr>
        <w:t>,</w:t>
      </w:r>
      <w:r w:rsidR="00EA341C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”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EA341C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>in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D62C71" w:rsidRPr="00E42BC9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CBQ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67 (2005) 284-302.</w:t>
      </w:r>
    </w:p>
    <w:p w14:paraId="383752D0" w14:textId="0D53BA68" w:rsidR="008A2A87" w:rsidRPr="00E42BC9" w:rsidRDefault="00A372C5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color w:val="0000FF"/>
          <w:spacing w:val="-2"/>
          <w:sz w:val="24"/>
          <w:szCs w:val="24"/>
          <w:lang w:val="fr-FR"/>
        </w:rPr>
      </w:pPr>
      <w:r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>2. Jean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proofErr w:type="spellStart"/>
      <w:r w:rsidR="00D62C71"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fr-FR"/>
        </w:rPr>
        <w:t>Zumstein</w:t>
      </w:r>
      <w:proofErr w:type="spellEnd"/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, </w:t>
      </w:r>
      <w:r w:rsidR="00784009"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>“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>Le signe de la croix</w:t>
      </w:r>
      <w:r w:rsidR="00F86767">
        <w:rPr>
          <w:rFonts w:ascii="Times New Roman" w:hAnsi="Times New Roman" w:cs="Times New Roman"/>
          <w:color w:val="0000FF"/>
          <w:sz w:val="24"/>
          <w:szCs w:val="24"/>
          <w:lang w:val="fr-FR"/>
        </w:rPr>
        <w:t>,</w:t>
      </w:r>
      <w:r w:rsidR="00784009"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>”</w:t>
      </w:r>
      <w:r w:rsidR="00F8676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="00EA341C"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>in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="00D62C71" w:rsidRPr="00E42BC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Lumière et Vie</w:t>
      </w:r>
      <w:r w:rsidR="00D62C71" w:rsidRPr="00E42BC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41 (1992), no. 4, 68-82.</w:t>
      </w:r>
    </w:p>
    <w:p w14:paraId="3D70C8F5" w14:textId="33BB2ABA" w:rsidR="008A2A87" w:rsidRPr="00E42BC9" w:rsidRDefault="00D62C71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color w:val="0000FF"/>
          <w:spacing w:val="-2"/>
          <w:sz w:val="24"/>
          <w:szCs w:val="24"/>
          <w:lang w:val="de-AT"/>
        </w:rPr>
      </w:pPr>
      <w:r w:rsidRPr="00E42BC9">
        <w:rPr>
          <w:rFonts w:ascii="Times New Roman" w:hAnsi="Times New Roman" w:cs="Times New Roman"/>
          <w:color w:val="0000FF"/>
          <w:spacing w:val="-2"/>
          <w:sz w:val="24"/>
          <w:szCs w:val="24"/>
          <w:lang w:val="de-AT"/>
        </w:rPr>
        <w:t xml:space="preserve">3. </w:t>
      </w:r>
      <w:r w:rsidR="00A372C5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Martin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 xml:space="preserve"> </w:t>
      </w:r>
      <w:proofErr w:type="spellStart"/>
      <w:r w:rsidRPr="00E42BC9">
        <w:rPr>
          <w:rFonts w:ascii="Times New Roman" w:hAnsi="Times New Roman" w:cs="Times New Roman"/>
          <w:smallCaps/>
          <w:color w:val="0000FF"/>
          <w:sz w:val="24"/>
          <w:szCs w:val="24"/>
          <w:lang w:val="de-AT"/>
        </w:rPr>
        <w:t>Hengel</w:t>
      </w:r>
      <w:proofErr w:type="spellEnd"/>
      <w:r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 xml:space="preserve">, </w:t>
      </w:r>
      <w:r w:rsidR="00600939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“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Die Schriftauslegung des vierten Evangeliums auf dem Hintergrund der urchristlichen Exegese</w:t>
      </w:r>
      <w:r w:rsidR="00F86767">
        <w:rPr>
          <w:rFonts w:ascii="Times New Roman" w:hAnsi="Times New Roman" w:cs="Times New Roman"/>
          <w:color w:val="0000FF"/>
          <w:sz w:val="24"/>
          <w:szCs w:val="24"/>
          <w:lang w:val="de-AT"/>
        </w:rPr>
        <w:t>,</w:t>
      </w:r>
      <w:r w:rsidR="00600939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”</w:t>
      </w:r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de-AT"/>
        </w:rPr>
        <w:t xml:space="preserve"> </w:t>
      </w:r>
      <w:r w:rsidR="00EA341C"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in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 xml:space="preserve"> </w:t>
      </w:r>
      <w:r w:rsidRPr="00E42BC9">
        <w:rPr>
          <w:rFonts w:ascii="Times New Roman" w:hAnsi="Times New Roman" w:cs="Times New Roman"/>
          <w:i/>
          <w:color w:val="0000FF"/>
          <w:sz w:val="24"/>
          <w:szCs w:val="24"/>
          <w:lang w:val="de-AT"/>
        </w:rPr>
        <w:t xml:space="preserve">Jahrbuch für biblische Theologie </w:t>
      </w:r>
      <w:r w:rsidRPr="00E42BC9">
        <w:rPr>
          <w:rFonts w:ascii="Times New Roman" w:hAnsi="Times New Roman" w:cs="Times New Roman"/>
          <w:color w:val="0000FF"/>
          <w:sz w:val="24"/>
          <w:szCs w:val="24"/>
          <w:lang w:val="de-AT"/>
        </w:rPr>
        <w:t>4 (1989) 249-289, p. 279.</w:t>
      </w:r>
    </w:p>
    <w:p w14:paraId="2ADA3F37" w14:textId="77777777" w:rsidR="00D62C71" w:rsidRPr="00E42BC9" w:rsidRDefault="00D62C71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de-AT"/>
        </w:rPr>
      </w:pPr>
    </w:p>
    <w:p w14:paraId="11B7DD27" w14:textId="77777777" w:rsidR="008A2A87" w:rsidRPr="00E42BC9" w:rsidRDefault="008A2A87" w:rsidP="004A11E0">
      <w:pPr>
        <w:keepNext/>
        <w:keepLines/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3. Articles in collections and festschriften</w:t>
      </w:r>
    </w:p>
    <w:p w14:paraId="55ABCF2C" w14:textId="754433B4" w:rsidR="00B33335" w:rsidRPr="00E42BC9" w:rsidRDefault="00D94B7A" w:rsidP="00B33335">
      <w:pPr>
        <w:keepNext/>
        <w:keepLines/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First name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B33335" w:rsidRPr="00E42BC9">
        <w:rPr>
          <w:rFonts w:ascii="Times New Roman" w:hAnsi="Times New Roman" w:cs="Times New Roman"/>
          <w:smallCaps/>
          <w:spacing w:val="-2"/>
          <w:sz w:val="24"/>
          <w:szCs w:val="24"/>
          <w:lang w:val="en-US"/>
        </w:rPr>
        <w:t>Name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, </w:t>
      </w:r>
      <w:r w:rsidR="00784009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“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Title Contribution</w:t>
      </w:r>
      <w:r w:rsidR="00784009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”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, </w:t>
      </w:r>
      <w:r w:rsidR="00EA341C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in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310BD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First name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B33335" w:rsidRPr="00E42BC9">
        <w:rPr>
          <w:rFonts w:ascii="Times New Roman" w:hAnsi="Times New Roman" w:cs="Times New Roman"/>
          <w:smallCaps/>
          <w:spacing w:val="-2"/>
          <w:sz w:val="24"/>
          <w:szCs w:val="24"/>
          <w:lang w:val="en-US"/>
        </w:rPr>
        <w:t>Name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(</w:t>
      </w:r>
      <w:r w:rsidR="002310BD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>ed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.), </w:t>
      </w:r>
      <w:r w:rsidR="00B33335" w:rsidRPr="00E42BC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>Title</w:t>
      </w:r>
      <w:r w:rsidR="00B33335" w:rsidRPr="00E42BC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(Series, no),</w:t>
      </w:r>
      <w:r w:rsidR="00B33335" w:rsidRPr="00E42BC9">
        <w:rPr>
          <w:rFonts w:ascii="Times New Roman" w:hAnsi="Times New Roman" w:cs="Times New Roman"/>
          <w:sz w:val="24"/>
          <w:szCs w:val="24"/>
          <w:lang w:val="en-US"/>
        </w:rPr>
        <w:t xml:space="preserve"> Place of publication, Publisher, date, </w:t>
      </w:r>
      <w:proofErr w:type="spellStart"/>
      <w:r w:rsidR="00B33335" w:rsidRPr="00E42BC9">
        <w:rPr>
          <w:rFonts w:ascii="Times New Roman" w:hAnsi="Times New Roman" w:cs="Times New Roman"/>
          <w:sz w:val="24"/>
          <w:szCs w:val="24"/>
          <w:lang w:val="en-US"/>
        </w:rPr>
        <w:t>pagenumber</w:t>
      </w:r>
      <w:proofErr w:type="spellEnd"/>
      <w:r w:rsidR="00B33335" w:rsidRPr="00E42BC9">
        <w:rPr>
          <w:rFonts w:ascii="Times New Roman" w:hAnsi="Times New Roman" w:cs="Times New Roman"/>
          <w:sz w:val="24"/>
          <w:szCs w:val="24"/>
          <w:lang w:val="en-US"/>
        </w:rPr>
        <w:t>(s).</w:t>
      </w:r>
    </w:p>
    <w:p w14:paraId="3B37B90E" w14:textId="77777777" w:rsidR="00B33335" w:rsidRPr="00E42BC9" w:rsidRDefault="00B33335" w:rsidP="00517810">
      <w:pPr>
        <w:pStyle w:val="Notedebasdepage"/>
        <w:ind w:left="284" w:hanging="284"/>
        <w:jc w:val="both"/>
        <w:rPr>
          <w:rFonts w:ascii="Times New Roman" w:hAnsi="Times New Roman"/>
          <w:color w:val="0000FF"/>
          <w:lang w:val="en-US"/>
        </w:rPr>
      </w:pPr>
      <w:r w:rsidRPr="00E42BC9">
        <w:rPr>
          <w:rFonts w:ascii="Times New Roman" w:hAnsi="Times New Roman"/>
          <w:color w:val="0000FF"/>
          <w:lang w:val="en-US"/>
        </w:rPr>
        <w:t>Samples:</w:t>
      </w:r>
    </w:p>
    <w:p w14:paraId="63C32168" w14:textId="73E80294" w:rsidR="00D62C71" w:rsidRPr="00E42BC9" w:rsidRDefault="00A372C5" w:rsidP="00517810">
      <w:pPr>
        <w:pStyle w:val="Notedebasdepage"/>
        <w:ind w:left="284" w:hanging="284"/>
        <w:jc w:val="both"/>
        <w:rPr>
          <w:rFonts w:ascii="Times New Roman" w:hAnsi="Times New Roman"/>
          <w:smallCaps/>
          <w:color w:val="0000FF"/>
          <w:lang w:val="en-US"/>
        </w:rPr>
      </w:pPr>
      <w:r w:rsidRPr="00E42BC9">
        <w:rPr>
          <w:rFonts w:ascii="Times New Roman" w:hAnsi="Times New Roman"/>
          <w:color w:val="0000FF"/>
          <w:lang w:val="en-US"/>
        </w:rPr>
        <w:t xml:space="preserve">1. </w:t>
      </w:r>
      <w:proofErr w:type="spellStart"/>
      <w:r w:rsidRPr="00E42BC9">
        <w:rPr>
          <w:rFonts w:ascii="Times New Roman" w:hAnsi="Times New Roman"/>
          <w:color w:val="0000FF"/>
          <w:lang w:val="en-US"/>
        </w:rPr>
        <w:t>Eugen</w:t>
      </w:r>
      <w:proofErr w:type="spellEnd"/>
      <w:r w:rsidR="00D62C71" w:rsidRPr="00E42BC9">
        <w:rPr>
          <w:rFonts w:ascii="Times New Roman" w:hAnsi="Times New Roman"/>
          <w:color w:val="0000FF"/>
          <w:lang w:val="en-US"/>
        </w:rPr>
        <w:t xml:space="preserve"> </w:t>
      </w:r>
      <w:proofErr w:type="spellStart"/>
      <w:r w:rsidR="00D62C71" w:rsidRPr="00E42BC9">
        <w:rPr>
          <w:rFonts w:ascii="Times New Roman" w:hAnsi="Times New Roman"/>
          <w:color w:val="0000FF"/>
          <w:lang w:val="en-US"/>
        </w:rPr>
        <w:t>R</w:t>
      </w:r>
      <w:r w:rsidR="00D62C71" w:rsidRPr="00E42BC9">
        <w:rPr>
          <w:rFonts w:ascii="Times New Roman" w:hAnsi="Times New Roman"/>
          <w:smallCaps/>
          <w:color w:val="0000FF"/>
          <w:lang w:val="en-US"/>
        </w:rPr>
        <w:t>uckstuhl</w:t>
      </w:r>
      <w:proofErr w:type="spellEnd"/>
      <w:r w:rsidR="00D62C71" w:rsidRPr="00E42BC9">
        <w:rPr>
          <w:rFonts w:ascii="Times New Roman" w:hAnsi="Times New Roman"/>
          <w:smallCaps/>
          <w:color w:val="0000FF"/>
          <w:lang w:val="en-US"/>
        </w:rPr>
        <w:t xml:space="preserve">, </w:t>
      </w:r>
      <w:r w:rsidR="00F86767">
        <w:rPr>
          <w:rFonts w:ascii="Times New Roman" w:hAnsi="Times New Roman"/>
          <w:smallCaps/>
          <w:color w:val="0000FF"/>
          <w:lang w:val="en-US"/>
        </w:rPr>
        <w:t>“</w:t>
      </w:r>
      <w:proofErr w:type="spellStart"/>
      <w:r w:rsidR="00D62C71" w:rsidRPr="00E42BC9">
        <w:rPr>
          <w:rFonts w:ascii="Times New Roman" w:hAnsi="Times New Roman"/>
          <w:color w:val="0000FF"/>
          <w:spacing w:val="-2"/>
          <w:lang w:val="en-US"/>
        </w:rPr>
        <w:t>Johannine</w:t>
      </w:r>
      <w:proofErr w:type="spellEnd"/>
      <w:r w:rsidR="00D62C71" w:rsidRPr="00E42BC9">
        <w:rPr>
          <w:rFonts w:ascii="Times New Roman" w:hAnsi="Times New Roman"/>
          <w:color w:val="0000FF"/>
          <w:spacing w:val="-2"/>
          <w:lang w:val="en-US"/>
        </w:rPr>
        <w:t xml:space="preserve"> Language and Style: The Question of Their Unity,</w:t>
      </w:r>
      <w:r w:rsidR="00F86767">
        <w:rPr>
          <w:rFonts w:ascii="Times New Roman" w:hAnsi="Times New Roman"/>
          <w:color w:val="0000FF"/>
          <w:spacing w:val="-2"/>
          <w:lang w:val="en-US"/>
        </w:rPr>
        <w:t>”</w:t>
      </w:r>
      <w:r w:rsidR="00D62C71" w:rsidRPr="00E42BC9">
        <w:rPr>
          <w:rFonts w:ascii="Times New Roman" w:hAnsi="Times New Roman"/>
          <w:color w:val="0000FF"/>
          <w:spacing w:val="-2"/>
          <w:lang w:val="en-US"/>
        </w:rPr>
        <w:t xml:space="preserve"> </w:t>
      </w:r>
      <w:r w:rsidR="00784009" w:rsidRPr="00E42BC9">
        <w:rPr>
          <w:rFonts w:ascii="Times New Roman" w:hAnsi="Times New Roman"/>
          <w:color w:val="0000FF"/>
          <w:spacing w:val="-2"/>
          <w:lang w:val="en-US"/>
        </w:rPr>
        <w:t>in</w:t>
      </w:r>
      <w:r w:rsidR="00D62C71" w:rsidRPr="00E42BC9">
        <w:rPr>
          <w:rFonts w:ascii="Times New Roman" w:hAnsi="Times New Roman"/>
          <w:color w:val="0000FF"/>
          <w:spacing w:val="-2"/>
          <w:lang w:val="en-US"/>
        </w:rPr>
        <w:t xml:space="preserve"> </w:t>
      </w:r>
      <w:r w:rsidR="00D566CF">
        <w:rPr>
          <w:rFonts w:ascii="Times New Roman" w:hAnsi="Times New Roman"/>
          <w:color w:val="0000FF"/>
          <w:lang w:val="en-US"/>
        </w:rPr>
        <w:t>Marinus</w:t>
      </w:r>
      <w:r w:rsidR="00452E39" w:rsidRPr="00E42BC9">
        <w:rPr>
          <w:rFonts w:ascii="Times New Roman" w:hAnsi="Times New Roman"/>
          <w:color w:val="0000FF"/>
          <w:lang w:val="en-US"/>
        </w:rPr>
        <w:t xml:space="preserve"> </w:t>
      </w:r>
      <w:r w:rsidR="00452E39" w:rsidRPr="00E42BC9">
        <w:rPr>
          <w:rFonts w:ascii="Times New Roman" w:hAnsi="Times New Roman"/>
          <w:smallCaps/>
          <w:color w:val="0000FF"/>
          <w:lang w:val="en-US"/>
        </w:rPr>
        <w:t xml:space="preserve">de </w:t>
      </w:r>
      <w:proofErr w:type="spellStart"/>
      <w:r w:rsidR="00452E39" w:rsidRPr="00E42BC9">
        <w:rPr>
          <w:rFonts w:ascii="Times New Roman" w:hAnsi="Times New Roman"/>
          <w:smallCaps/>
          <w:color w:val="0000FF"/>
          <w:lang w:val="en-US"/>
        </w:rPr>
        <w:t>Jonge</w:t>
      </w:r>
      <w:proofErr w:type="spellEnd"/>
      <w:r w:rsidR="00452E39" w:rsidRPr="00E42BC9">
        <w:rPr>
          <w:rFonts w:ascii="Times New Roman" w:hAnsi="Times New Roman"/>
          <w:smallCaps/>
          <w:color w:val="0000FF"/>
          <w:lang w:val="en-US"/>
        </w:rPr>
        <w:t xml:space="preserve"> </w:t>
      </w:r>
      <w:r w:rsidR="00452E39" w:rsidRPr="00E42BC9">
        <w:rPr>
          <w:rFonts w:ascii="Times New Roman" w:hAnsi="Times New Roman"/>
          <w:color w:val="0000FF"/>
          <w:spacing w:val="-2"/>
          <w:lang w:val="en-US"/>
        </w:rPr>
        <w:t>(</w:t>
      </w:r>
      <w:r w:rsidR="002310BD" w:rsidRPr="00E42BC9">
        <w:rPr>
          <w:rFonts w:ascii="Times New Roman" w:hAnsi="Times New Roman"/>
          <w:color w:val="0000FF"/>
          <w:spacing w:val="-2"/>
          <w:lang w:val="en-US"/>
        </w:rPr>
        <w:t>ed</w:t>
      </w:r>
      <w:r w:rsidR="00452E39" w:rsidRPr="00E42BC9">
        <w:rPr>
          <w:rFonts w:ascii="Times New Roman" w:hAnsi="Times New Roman"/>
          <w:color w:val="0000FF"/>
          <w:spacing w:val="-2"/>
          <w:lang w:val="en-US"/>
        </w:rPr>
        <w:t xml:space="preserve">.), </w:t>
      </w:r>
      <w:proofErr w:type="spellStart"/>
      <w:r w:rsidR="00452E39" w:rsidRPr="00E42BC9">
        <w:rPr>
          <w:rFonts w:ascii="Times New Roman" w:hAnsi="Times New Roman"/>
          <w:i/>
          <w:color w:val="0000FF"/>
          <w:spacing w:val="-2"/>
          <w:lang w:val="en-US"/>
        </w:rPr>
        <w:t>L’évangile</w:t>
      </w:r>
      <w:proofErr w:type="spellEnd"/>
      <w:r w:rsidR="00452E39" w:rsidRPr="00E42BC9">
        <w:rPr>
          <w:rFonts w:ascii="Times New Roman" w:hAnsi="Times New Roman"/>
          <w:i/>
          <w:color w:val="0000FF"/>
          <w:spacing w:val="-2"/>
          <w:lang w:val="en-US"/>
        </w:rPr>
        <w:t xml:space="preserve"> de Jean: Sources, </w:t>
      </w:r>
      <w:proofErr w:type="spellStart"/>
      <w:r w:rsidR="00452E39" w:rsidRPr="00E42BC9">
        <w:rPr>
          <w:rFonts w:ascii="Times New Roman" w:hAnsi="Times New Roman"/>
          <w:i/>
          <w:color w:val="0000FF"/>
          <w:spacing w:val="-2"/>
          <w:lang w:val="en-US"/>
        </w:rPr>
        <w:t>rédaction</w:t>
      </w:r>
      <w:proofErr w:type="spellEnd"/>
      <w:r w:rsidR="00452E39" w:rsidRPr="00E42BC9">
        <w:rPr>
          <w:rFonts w:ascii="Times New Roman" w:hAnsi="Times New Roman"/>
          <w:i/>
          <w:color w:val="0000FF"/>
          <w:spacing w:val="-2"/>
          <w:lang w:val="en-US"/>
        </w:rPr>
        <w:t xml:space="preserve">, </w:t>
      </w:r>
      <w:proofErr w:type="spellStart"/>
      <w:r w:rsidR="00452E39" w:rsidRPr="00E42BC9">
        <w:rPr>
          <w:rFonts w:ascii="Times New Roman" w:hAnsi="Times New Roman"/>
          <w:i/>
          <w:color w:val="0000FF"/>
          <w:spacing w:val="-2"/>
          <w:lang w:val="en-US"/>
        </w:rPr>
        <w:t>théologie</w:t>
      </w:r>
      <w:proofErr w:type="spellEnd"/>
      <w:r w:rsidR="00452E39" w:rsidRPr="00E42BC9">
        <w:rPr>
          <w:rFonts w:ascii="Times New Roman" w:hAnsi="Times New Roman"/>
          <w:color w:val="0000FF"/>
          <w:spacing w:val="-2"/>
          <w:lang w:val="en-US"/>
        </w:rPr>
        <w:t xml:space="preserve"> (BETL, 44), </w:t>
      </w:r>
      <w:proofErr w:type="spellStart"/>
      <w:r w:rsidR="00452E39" w:rsidRPr="00E42BC9">
        <w:rPr>
          <w:rFonts w:ascii="Times New Roman" w:hAnsi="Times New Roman"/>
          <w:color w:val="0000FF"/>
          <w:spacing w:val="-2"/>
          <w:lang w:val="en-US"/>
        </w:rPr>
        <w:t>Gembloux</w:t>
      </w:r>
      <w:proofErr w:type="spellEnd"/>
      <w:r w:rsidR="00452E39" w:rsidRPr="00E42BC9">
        <w:rPr>
          <w:rFonts w:ascii="Times New Roman" w:hAnsi="Times New Roman"/>
          <w:color w:val="0000FF"/>
          <w:spacing w:val="-2"/>
          <w:lang w:val="en-US"/>
        </w:rPr>
        <w:t xml:space="preserve">, </w:t>
      </w:r>
      <w:proofErr w:type="spellStart"/>
      <w:r w:rsidR="00452E39" w:rsidRPr="00E42BC9">
        <w:rPr>
          <w:rFonts w:ascii="Times New Roman" w:hAnsi="Times New Roman"/>
          <w:color w:val="0000FF"/>
          <w:spacing w:val="-2"/>
          <w:lang w:val="en-US"/>
        </w:rPr>
        <w:t>Duculot</w:t>
      </w:r>
      <w:proofErr w:type="spellEnd"/>
      <w:r w:rsidR="0018099F" w:rsidRPr="00E42BC9">
        <w:rPr>
          <w:rFonts w:ascii="Times New Roman" w:hAnsi="Times New Roman"/>
          <w:color w:val="0000FF"/>
          <w:spacing w:val="-2"/>
          <w:lang w:val="en-US"/>
        </w:rPr>
        <w:t>;</w:t>
      </w:r>
      <w:r w:rsidR="00452E39" w:rsidRPr="00E42BC9">
        <w:rPr>
          <w:rFonts w:ascii="Times New Roman" w:hAnsi="Times New Roman"/>
          <w:color w:val="0000FF"/>
          <w:spacing w:val="-2"/>
          <w:lang w:val="en-US"/>
        </w:rPr>
        <w:t xml:space="preserve"> Leuven, University Press, 1977; reprinted, Leuven, Peeters, 1987, </w:t>
      </w:r>
      <w:r w:rsidR="00D62C71" w:rsidRPr="00E42BC9">
        <w:rPr>
          <w:rFonts w:ascii="Times New Roman" w:hAnsi="Times New Roman"/>
          <w:color w:val="0000FF"/>
          <w:spacing w:val="-2"/>
          <w:lang w:val="en-US"/>
        </w:rPr>
        <w:t>125-147.</w:t>
      </w:r>
    </w:p>
    <w:p w14:paraId="4FE56C05" w14:textId="12075DC5" w:rsidR="00D62C71" w:rsidRPr="00E42BC9" w:rsidRDefault="00517810" w:rsidP="00517810">
      <w:pPr>
        <w:pStyle w:val="Notedebasdepage"/>
        <w:ind w:left="284" w:hanging="284"/>
        <w:jc w:val="both"/>
        <w:rPr>
          <w:rFonts w:ascii="Times New Roman" w:hAnsi="Times New Roman"/>
          <w:color w:val="0000FF"/>
          <w:lang w:val="fr-FR"/>
        </w:rPr>
      </w:pPr>
      <w:r w:rsidRPr="00E42BC9">
        <w:rPr>
          <w:rFonts w:ascii="Times New Roman" w:hAnsi="Times New Roman"/>
          <w:color w:val="0000FF"/>
          <w:lang w:val="fr-FR"/>
        </w:rPr>
        <w:t>2</w:t>
      </w:r>
      <w:r w:rsidR="00F02100" w:rsidRPr="00E42BC9">
        <w:rPr>
          <w:rFonts w:ascii="Times New Roman" w:hAnsi="Times New Roman"/>
          <w:color w:val="0000FF"/>
          <w:lang w:val="fr-FR"/>
        </w:rPr>
        <w:t xml:space="preserve">. </w:t>
      </w:r>
      <w:r w:rsidR="00784009" w:rsidRPr="00E42BC9">
        <w:rPr>
          <w:rFonts w:ascii="Times New Roman" w:hAnsi="Times New Roman"/>
          <w:color w:val="0000FF"/>
          <w:lang w:val="fr-FR"/>
        </w:rPr>
        <w:t>François-Marie</w:t>
      </w:r>
      <w:r w:rsidR="00D62C71" w:rsidRPr="00E42BC9">
        <w:rPr>
          <w:rFonts w:ascii="Times New Roman" w:hAnsi="Times New Roman"/>
          <w:color w:val="0000FF"/>
          <w:lang w:val="fr-FR"/>
        </w:rPr>
        <w:t xml:space="preserve"> 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>B</w:t>
      </w:r>
      <w:r w:rsidR="00D62C71" w:rsidRPr="00E42BC9">
        <w:rPr>
          <w:rFonts w:ascii="Times New Roman" w:hAnsi="Times New Roman"/>
          <w:smallCaps/>
          <w:color w:val="0000FF"/>
          <w:spacing w:val="-2"/>
          <w:lang w:val="fr-FR"/>
        </w:rPr>
        <w:t>raun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(</w:t>
      </w:r>
      <w:proofErr w:type="spellStart"/>
      <w:r w:rsidR="002310BD" w:rsidRPr="00E42BC9">
        <w:rPr>
          <w:rFonts w:ascii="Times New Roman" w:hAnsi="Times New Roman"/>
          <w:color w:val="0000FF"/>
          <w:spacing w:val="-2"/>
          <w:lang w:val="fr-FR"/>
        </w:rPr>
        <w:t>ed</w:t>
      </w:r>
      <w:proofErr w:type="spellEnd"/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.), </w:t>
      </w:r>
      <w:r w:rsidR="00D62C71" w:rsidRPr="00E42BC9">
        <w:rPr>
          <w:rFonts w:ascii="Times New Roman" w:hAnsi="Times New Roman"/>
          <w:i/>
          <w:color w:val="0000FF"/>
          <w:spacing w:val="-2"/>
          <w:lang w:val="fr-FR"/>
        </w:rPr>
        <w:t>L’évangile de Jean: Études et problèmes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(Recherches Bibliques, 3), Paris, </w:t>
      </w:r>
      <w:r w:rsidR="00087FE3" w:rsidRPr="00E42BC9">
        <w:rPr>
          <w:rFonts w:ascii="Times New Roman" w:hAnsi="Times New Roman"/>
          <w:color w:val="0000FF"/>
          <w:spacing w:val="-2"/>
          <w:lang w:val="fr-FR"/>
        </w:rPr>
        <w:t xml:space="preserve">Cerf, 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1958. </w:t>
      </w:r>
    </w:p>
    <w:p w14:paraId="2F6DE278" w14:textId="709CFF5F" w:rsidR="00D62C71" w:rsidRPr="00E42BC9" w:rsidRDefault="00517810" w:rsidP="00517810">
      <w:pPr>
        <w:pStyle w:val="Notedebasdepage"/>
        <w:ind w:left="284" w:hanging="284"/>
        <w:jc w:val="both"/>
        <w:rPr>
          <w:rFonts w:ascii="Times New Roman" w:hAnsi="Times New Roman"/>
          <w:color w:val="0000FF"/>
          <w:lang w:val="fr-FR"/>
        </w:rPr>
      </w:pPr>
      <w:r w:rsidRPr="00E42BC9">
        <w:rPr>
          <w:rFonts w:ascii="Times New Roman" w:hAnsi="Times New Roman"/>
          <w:color w:val="0000FF"/>
          <w:lang w:val="fr-FR"/>
        </w:rPr>
        <w:t>3</w:t>
      </w:r>
      <w:r w:rsidR="00F02100" w:rsidRPr="00E42BC9">
        <w:rPr>
          <w:rFonts w:ascii="Times New Roman" w:hAnsi="Times New Roman"/>
          <w:color w:val="0000FF"/>
          <w:lang w:val="fr-FR"/>
        </w:rPr>
        <w:t>. P</w:t>
      </w:r>
      <w:r w:rsidR="00784009" w:rsidRPr="00E42BC9">
        <w:rPr>
          <w:rFonts w:ascii="Times New Roman" w:hAnsi="Times New Roman"/>
          <w:color w:val="0000FF"/>
          <w:lang w:val="fr-FR"/>
        </w:rPr>
        <w:t>hilippe</w:t>
      </w:r>
      <w:r w:rsidR="00D62C71" w:rsidRPr="00E42BC9">
        <w:rPr>
          <w:rFonts w:ascii="Times New Roman" w:hAnsi="Times New Roman"/>
          <w:color w:val="0000FF"/>
          <w:lang w:val="fr-FR"/>
        </w:rPr>
        <w:t xml:space="preserve">-H. </w:t>
      </w:r>
      <w:proofErr w:type="spellStart"/>
      <w:r w:rsidR="00D62C71" w:rsidRPr="00E42BC9">
        <w:rPr>
          <w:rFonts w:ascii="Times New Roman" w:hAnsi="Times New Roman"/>
          <w:smallCaps/>
          <w:color w:val="0000FF"/>
          <w:lang w:val="fr-FR"/>
        </w:rPr>
        <w:t>Menoud</w:t>
      </w:r>
      <w:proofErr w:type="spellEnd"/>
      <w:r w:rsidR="00D62C71" w:rsidRPr="00E42BC9">
        <w:rPr>
          <w:rFonts w:ascii="Times New Roman" w:hAnsi="Times New Roman"/>
          <w:color w:val="0000FF"/>
          <w:lang w:val="fr-FR"/>
        </w:rPr>
        <w:t xml:space="preserve">, </w:t>
      </w:r>
      <w:r w:rsidR="002310BD" w:rsidRPr="00E42BC9">
        <w:rPr>
          <w:rFonts w:ascii="Times New Roman" w:hAnsi="Times New Roman"/>
          <w:color w:val="0000FF"/>
          <w:lang w:val="fr-FR"/>
        </w:rPr>
        <w:t>“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>Les études jo</w:t>
      </w:r>
      <w:r w:rsidR="00F86767">
        <w:rPr>
          <w:rFonts w:ascii="Times New Roman" w:hAnsi="Times New Roman"/>
          <w:color w:val="0000FF"/>
          <w:spacing w:val="-2"/>
          <w:lang w:val="fr-FR"/>
        </w:rPr>
        <w:t xml:space="preserve">hanniques de Bultmann à </w:t>
      </w:r>
      <w:proofErr w:type="spellStart"/>
      <w:r w:rsidR="00F86767">
        <w:rPr>
          <w:rFonts w:ascii="Times New Roman" w:hAnsi="Times New Roman"/>
          <w:color w:val="0000FF"/>
          <w:spacing w:val="-2"/>
          <w:lang w:val="fr-FR"/>
        </w:rPr>
        <w:t>Barrett</w:t>
      </w:r>
      <w:proofErr w:type="spellEnd"/>
      <w:r w:rsidR="000D6993">
        <w:rPr>
          <w:rFonts w:ascii="Times New Roman" w:hAnsi="Times New Roman"/>
          <w:color w:val="0000FF"/>
          <w:spacing w:val="-2"/>
          <w:lang w:val="fr-FR"/>
        </w:rPr>
        <w:t>,</w:t>
      </w:r>
      <w:r w:rsidR="002310BD" w:rsidRPr="00E42BC9">
        <w:rPr>
          <w:rFonts w:ascii="Times New Roman" w:hAnsi="Times New Roman"/>
          <w:color w:val="0000FF"/>
          <w:spacing w:val="-2"/>
          <w:lang w:val="fr-FR"/>
        </w:rPr>
        <w:t>”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</w:t>
      </w:r>
      <w:r w:rsidR="002310BD" w:rsidRPr="00E42BC9">
        <w:rPr>
          <w:rFonts w:ascii="Times New Roman" w:hAnsi="Times New Roman"/>
          <w:color w:val="0000FF"/>
          <w:spacing w:val="-2"/>
          <w:lang w:val="fr-FR"/>
        </w:rPr>
        <w:t>in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B</w:t>
      </w:r>
      <w:r w:rsidR="00D62C71" w:rsidRPr="00E42BC9">
        <w:rPr>
          <w:rFonts w:ascii="Times New Roman" w:hAnsi="Times New Roman"/>
          <w:smallCaps/>
          <w:color w:val="0000FF"/>
          <w:spacing w:val="-2"/>
          <w:lang w:val="fr-FR"/>
        </w:rPr>
        <w:t>raun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(</w:t>
      </w:r>
      <w:proofErr w:type="spellStart"/>
      <w:r w:rsidR="002310BD" w:rsidRPr="00E42BC9">
        <w:rPr>
          <w:rFonts w:ascii="Times New Roman" w:hAnsi="Times New Roman"/>
          <w:color w:val="0000FF"/>
          <w:spacing w:val="-2"/>
          <w:lang w:val="fr-FR"/>
        </w:rPr>
        <w:t>ed</w:t>
      </w:r>
      <w:proofErr w:type="spellEnd"/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.), </w:t>
      </w:r>
      <w:r w:rsidR="00D62C71" w:rsidRPr="00E42BC9">
        <w:rPr>
          <w:rFonts w:ascii="Times New Roman" w:hAnsi="Times New Roman"/>
          <w:i/>
          <w:color w:val="0000FF"/>
          <w:spacing w:val="-2"/>
          <w:lang w:val="fr-FR"/>
        </w:rPr>
        <w:t>L’évangile de Jean</w:t>
      </w:r>
      <w:r w:rsidR="00784009" w:rsidRPr="00E42BC9">
        <w:rPr>
          <w:rFonts w:ascii="Times New Roman" w:hAnsi="Times New Roman"/>
          <w:color w:val="0000FF"/>
          <w:spacing w:val="-2"/>
          <w:lang w:val="fr-FR"/>
        </w:rPr>
        <w:t xml:space="preserve">, 11-40, 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p. 13-14; </w:t>
      </w:r>
      <w:proofErr w:type="spellStart"/>
      <w:r w:rsidR="00D62C71" w:rsidRPr="00E42BC9">
        <w:rPr>
          <w:rFonts w:ascii="Times New Roman" w:hAnsi="Times New Roman"/>
          <w:color w:val="0000FF"/>
          <w:spacing w:val="-2"/>
          <w:lang w:val="fr-FR"/>
        </w:rPr>
        <w:t>see</w:t>
      </w:r>
      <w:proofErr w:type="spellEnd"/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</w:t>
      </w:r>
      <w:proofErr w:type="spellStart"/>
      <w:r w:rsidR="00D62C71" w:rsidRPr="00E42BC9">
        <w:rPr>
          <w:rFonts w:ascii="Times New Roman" w:hAnsi="Times New Roman"/>
          <w:color w:val="0000FF"/>
          <w:spacing w:val="-2"/>
          <w:lang w:val="fr-FR"/>
        </w:rPr>
        <w:t>also</w:t>
      </w:r>
      <w:proofErr w:type="spellEnd"/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F.-M. B</w:t>
      </w:r>
      <w:r w:rsidR="00D62C71" w:rsidRPr="00E42BC9">
        <w:rPr>
          <w:rFonts w:ascii="Times New Roman" w:hAnsi="Times New Roman"/>
          <w:smallCaps/>
          <w:color w:val="0000FF"/>
          <w:spacing w:val="-2"/>
          <w:lang w:val="fr-FR"/>
        </w:rPr>
        <w:t>raun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, </w:t>
      </w:r>
      <w:r w:rsidR="00784009" w:rsidRPr="00E42BC9">
        <w:rPr>
          <w:rFonts w:ascii="Times New Roman" w:hAnsi="Times New Roman"/>
          <w:color w:val="0000FF"/>
          <w:spacing w:val="-2"/>
          <w:lang w:val="fr-FR"/>
        </w:rPr>
        <w:t>“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>Conclusions</w:t>
      </w:r>
      <w:r w:rsidR="000D6993">
        <w:rPr>
          <w:rFonts w:ascii="Times New Roman" w:hAnsi="Times New Roman"/>
          <w:color w:val="0000FF"/>
          <w:spacing w:val="-2"/>
          <w:lang w:val="fr-FR"/>
        </w:rPr>
        <w:t>,</w:t>
      </w:r>
      <w:r w:rsidR="00784009" w:rsidRPr="00E42BC9">
        <w:rPr>
          <w:rFonts w:ascii="Times New Roman" w:hAnsi="Times New Roman"/>
          <w:color w:val="0000FF"/>
          <w:spacing w:val="-2"/>
          <w:lang w:val="fr-FR"/>
        </w:rPr>
        <w:t>”</w:t>
      </w:r>
      <w:bookmarkStart w:id="0" w:name="_GoBack"/>
      <w:bookmarkEnd w:id="0"/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</w:t>
      </w:r>
      <w:r w:rsidR="002310BD" w:rsidRPr="00E42BC9">
        <w:rPr>
          <w:rFonts w:ascii="Times New Roman" w:hAnsi="Times New Roman"/>
          <w:color w:val="0000FF"/>
          <w:spacing w:val="-2"/>
          <w:lang w:val="fr-FR"/>
        </w:rPr>
        <w:t>in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 xml:space="preserve"> </w:t>
      </w:r>
      <w:r w:rsidR="00D62C71" w:rsidRPr="00E42BC9">
        <w:rPr>
          <w:rFonts w:ascii="Times New Roman" w:hAnsi="Times New Roman"/>
          <w:i/>
          <w:color w:val="0000FF"/>
          <w:spacing w:val="-2"/>
          <w:lang w:val="fr-FR"/>
        </w:rPr>
        <w:t>ibid.</w:t>
      </w:r>
      <w:r w:rsidR="00D62C71" w:rsidRPr="00E42BC9">
        <w:rPr>
          <w:rFonts w:ascii="Times New Roman" w:hAnsi="Times New Roman"/>
          <w:color w:val="0000FF"/>
          <w:spacing w:val="-2"/>
          <w:lang w:val="fr-FR"/>
        </w:rPr>
        <w:t>, 149-258, p. 249.</w:t>
      </w:r>
    </w:p>
    <w:p w14:paraId="082D1513" w14:textId="77777777" w:rsidR="00517810" w:rsidRPr="00E42BC9" w:rsidRDefault="00517810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448E2D4E" w14:textId="77777777" w:rsidR="00F41837" w:rsidRPr="00E42BC9" w:rsidRDefault="00F41837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1D6CD40B" w14:textId="77777777" w:rsidR="00517810" w:rsidRPr="00E42BC9" w:rsidRDefault="00517810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2B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you have further </w:t>
      </w:r>
      <w:r w:rsidRPr="00E42B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questions</w:t>
      </w:r>
      <w:r w:rsidRPr="00E42B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do not </w:t>
      </w:r>
      <w:r w:rsidRPr="00E42B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hesitate</w:t>
      </w:r>
      <w:r w:rsidRPr="00E42B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Pr="00E42B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contact</w:t>
      </w:r>
      <w:r w:rsidR="00085842" w:rsidRPr="00E42B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085842" w:rsidRPr="00E42B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 </w:t>
      </w:r>
      <w:r w:rsidRPr="00E42BC9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proofErr w:type="gramEnd"/>
    </w:p>
    <w:p w14:paraId="730F6124" w14:textId="186101C8" w:rsidR="00517810" w:rsidRPr="00E42BC9" w:rsidRDefault="000D6993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9" w:history="1">
        <w:r w:rsidR="00C0091C" w:rsidRPr="00E42BC9">
          <w:rPr>
            <w:rStyle w:val="Lienhypertexte"/>
            <w:rFonts w:ascii="Times New Roman" w:hAnsi="Times New Roman" w:cs="Times New Roman"/>
            <w:sz w:val="24"/>
            <w:szCs w:val="24"/>
            <w:highlight w:val="yellow"/>
            <w:lang w:val="en-US"/>
          </w:rPr>
          <w:t>alain.gignac@umontreal.ca</w:t>
        </w:r>
      </w:hyperlink>
    </w:p>
    <w:p w14:paraId="6ED9D0C4" w14:textId="77777777" w:rsidR="00517810" w:rsidRPr="00E42BC9" w:rsidRDefault="00517810" w:rsidP="004A11E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sectPr w:rsidR="00517810" w:rsidRPr="00E42BC9" w:rsidSect="00DB55F6">
      <w:footerReference w:type="even" r:id="rId10"/>
      <w:footerReference w:type="default" r:id="rId11"/>
      <w:pgSz w:w="12240" w:h="15840"/>
      <w:pgMar w:top="1440" w:right="1728" w:bottom="1440" w:left="1728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CB20D" w14:textId="77777777" w:rsidR="008C6E0E" w:rsidRDefault="008C6E0E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7260185C" w14:textId="77777777" w:rsidR="008C6E0E" w:rsidRDefault="008C6E0E" w:rsidP="008A2A87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11F82A4C" w14:textId="77777777" w:rsidR="008C6E0E" w:rsidRDefault="008C6E0E" w:rsidP="008A2A87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A0A6D" w14:textId="77777777" w:rsidR="008C6E0E" w:rsidRDefault="008C6E0E" w:rsidP="00714F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259E099" w14:textId="77777777" w:rsidR="008C6E0E" w:rsidRDefault="008C6E0E" w:rsidP="00714F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F2E15" w14:textId="77777777" w:rsidR="008C6E0E" w:rsidRDefault="008C6E0E" w:rsidP="00714F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D6993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267C7347" w14:textId="77777777" w:rsidR="008C6E0E" w:rsidRDefault="008C6E0E" w:rsidP="00714F0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AF075" w14:textId="77777777" w:rsidR="008C6E0E" w:rsidRDefault="008C6E0E" w:rsidP="008A2A87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75BEF7DE" w14:textId="77777777" w:rsidR="008C6E0E" w:rsidRDefault="008C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3">
    <w:nsid w:val="0D7612AB"/>
    <w:multiLevelType w:val="hybridMultilevel"/>
    <w:tmpl w:val="B4C440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A03C0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6736E7"/>
    <w:multiLevelType w:val="hybridMultilevel"/>
    <w:tmpl w:val="FB3CE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9031A"/>
    <w:multiLevelType w:val="hybridMultilevel"/>
    <w:tmpl w:val="47829B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251D9E"/>
    <w:multiLevelType w:val="hybridMultilevel"/>
    <w:tmpl w:val="F1BA2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0F2547"/>
    <w:multiLevelType w:val="hybridMultilevel"/>
    <w:tmpl w:val="BFD005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3C63C6"/>
    <w:multiLevelType w:val="hybridMultilevel"/>
    <w:tmpl w:val="FEC095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473604"/>
    <w:multiLevelType w:val="hybridMultilevel"/>
    <w:tmpl w:val="8A0EB71A"/>
    <w:lvl w:ilvl="0" w:tplc="BEF44B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6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87"/>
    <w:rsid w:val="00025380"/>
    <w:rsid w:val="00085842"/>
    <w:rsid w:val="00087FE3"/>
    <w:rsid w:val="000D6993"/>
    <w:rsid w:val="001066C9"/>
    <w:rsid w:val="001353D5"/>
    <w:rsid w:val="0018099F"/>
    <w:rsid w:val="00184B71"/>
    <w:rsid w:val="001A5B92"/>
    <w:rsid w:val="00220A99"/>
    <w:rsid w:val="002310BD"/>
    <w:rsid w:val="00243245"/>
    <w:rsid w:val="00252FED"/>
    <w:rsid w:val="00282FE6"/>
    <w:rsid w:val="002903D2"/>
    <w:rsid w:val="002D1243"/>
    <w:rsid w:val="00311045"/>
    <w:rsid w:val="00312803"/>
    <w:rsid w:val="003C66C0"/>
    <w:rsid w:val="003D6C80"/>
    <w:rsid w:val="00452E39"/>
    <w:rsid w:val="00483834"/>
    <w:rsid w:val="004A11E0"/>
    <w:rsid w:val="004F58DF"/>
    <w:rsid w:val="00513648"/>
    <w:rsid w:val="00517810"/>
    <w:rsid w:val="005764BA"/>
    <w:rsid w:val="00582F3D"/>
    <w:rsid w:val="005D17D9"/>
    <w:rsid w:val="00600939"/>
    <w:rsid w:val="00660016"/>
    <w:rsid w:val="007052B0"/>
    <w:rsid w:val="007061A1"/>
    <w:rsid w:val="00714F0D"/>
    <w:rsid w:val="00784009"/>
    <w:rsid w:val="00802B57"/>
    <w:rsid w:val="008425C4"/>
    <w:rsid w:val="00853CF8"/>
    <w:rsid w:val="008711E7"/>
    <w:rsid w:val="00894DC3"/>
    <w:rsid w:val="008A2A87"/>
    <w:rsid w:val="008C6E0E"/>
    <w:rsid w:val="0090076F"/>
    <w:rsid w:val="009F46AB"/>
    <w:rsid w:val="00A05901"/>
    <w:rsid w:val="00A11D04"/>
    <w:rsid w:val="00A122D0"/>
    <w:rsid w:val="00A372C5"/>
    <w:rsid w:val="00A47507"/>
    <w:rsid w:val="00A55BB5"/>
    <w:rsid w:val="00AD4EC4"/>
    <w:rsid w:val="00AE1C1B"/>
    <w:rsid w:val="00B33335"/>
    <w:rsid w:val="00B53BAA"/>
    <w:rsid w:val="00B7289A"/>
    <w:rsid w:val="00B76BBB"/>
    <w:rsid w:val="00B843EA"/>
    <w:rsid w:val="00BD20A5"/>
    <w:rsid w:val="00BD77A4"/>
    <w:rsid w:val="00C0091C"/>
    <w:rsid w:val="00C017F6"/>
    <w:rsid w:val="00C56668"/>
    <w:rsid w:val="00C629D4"/>
    <w:rsid w:val="00CA116A"/>
    <w:rsid w:val="00D566CF"/>
    <w:rsid w:val="00D62C71"/>
    <w:rsid w:val="00D77AA5"/>
    <w:rsid w:val="00D94B7A"/>
    <w:rsid w:val="00D95FCF"/>
    <w:rsid w:val="00DB55F6"/>
    <w:rsid w:val="00DD5F3C"/>
    <w:rsid w:val="00E42BC9"/>
    <w:rsid w:val="00E53C6B"/>
    <w:rsid w:val="00E57E58"/>
    <w:rsid w:val="00EA341C"/>
    <w:rsid w:val="00F02100"/>
    <w:rsid w:val="00F41837"/>
    <w:rsid w:val="00F559DA"/>
    <w:rsid w:val="00F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6B8D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  <w:sz w:val="22"/>
      <w:szCs w:val="22"/>
      <w:lang w:val="nl-NL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rFonts w:cs="Times New Roman"/>
      <w:sz w:val="24"/>
      <w:szCs w:val="24"/>
    </w:rPr>
  </w:style>
  <w:style w:type="character" w:styleId="Marquedenotedefin">
    <w:name w:val="end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semiHidden/>
    <w:rPr>
      <w:rFonts w:cs="Times New Roman"/>
      <w:sz w:val="24"/>
      <w:szCs w:val="24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Nike">
    <w:name w:val="Nike"/>
    <w:basedOn w:val="Policepardfaut"/>
    <w:rPr>
      <w:rFonts w:ascii="CG Times" w:hAnsi="CG Times" w:cs="CG Times"/>
      <w:sz w:val="22"/>
      <w:szCs w:val="22"/>
    </w:rPr>
  </w:style>
  <w:style w:type="character" w:customStyle="1" w:styleId="Naamloos1">
    <w:name w:val="Naamloos 1"/>
    <w:basedOn w:val="Policepardfaut"/>
    <w:rPr>
      <w:rFonts w:ascii="CG Times" w:hAnsi="CG Times" w:cs="CG Times"/>
      <w:sz w:val="22"/>
      <w:szCs w:val="22"/>
      <w:lang w:val="en-US"/>
    </w:rPr>
  </w:style>
  <w:style w:type="paragraph" w:customStyle="1" w:styleId="didsty">
    <w:name w:val="did.sty"/>
    <w:pPr>
      <w:widowControl w:val="0"/>
      <w:tabs>
        <w:tab w:val="left" w:pos="-969"/>
        <w:tab w:val="left" w:pos="-119"/>
        <w:tab w:val="left" w:pos="227"/>
      </w:tabs>
      <w:suppressAutoHyphens/>
      <w:autoSpaceDE w:val="0"/>
      <w:autoSpaceDN w:val="0"/>
      <w:adjustRightInd w:val="0"/>
      <w:spacing w:line="368" w:lineRule="exact"/>
    </w:pPr>
    <w:rPr>
      <w:rFonts w:ascii="Times" w:hAnsi="Times" w:cs="Times"/>
      <w:kern w:val="2"/>
      <w:sz w:val="19"/>
      <w:szCs w:val="19"/>
      <w:lang w:val="nl-NL" w:eastAsia="zh-CN"/>
    </w:rPr>
  </w:style>
  <w:style w:type="paragraph" w:customStyle="1" w:styleId="betl">
    <w:name w:val="betl"/>
    <w:pPr>
      <w:widowControl w:val="0"/>
      <w:tabs>
        <w:tab w:val="left" w:pos="-2834"/>
        <w:tab w:val="left" w:pos="-2114"/>
        <w:tab w:val="left" w:pos="-1394"/>
        <w:tab w:val="left" w:pos="-674"/>
        <w:tab w:val="left" w:pos="256"/>
        <w:tab w:val="left" w:pos="766"/>
        <w:tab w:val="left" w:pos="1486"/>
        <w:tab w:val="left" w:pos="2206"/>
        <w:tab w:val="left" w:pos="2926"/>
        <w:tab w:val="left" w:pos="3646"/>
        <w:tab w:val="left" w:pos="4366"/>
        <w:tab w:val="left" w:pos="5086"/>
        <w:tab w:val="left" w:pos="5806"/>
        <w:tab w:val="left" w:pos="6526"/>
        <w:tab w:val="left" w:pos="7246"/>
        <w:tab w:val="left" w:pos="7966"/>
        <w:tab w:val="left" w:pos="8686"/>
      </w:tabs>
      <w:suppressAutoHyphens/>
      <w:autoSpaceDE w:val="0"/>
      <w:autoSpaceDN w:val="0"/>
      <w:adjustRightInd w:val="0"/>
      <w:spacing w:line="240" w:lineRule="atLeast"/>
    </w:pPr>
    <w:rPr>
      <w:rFonts w:ascii="Times" w:hAnsi="Times" w:cs="Times"/>
      <w:sz w:val="19"/>
      <w:szCs w:val="19"/>
      <w:lang w:val="en-US" w:eastAsia="zh-CN"/>
    </w:rPr>
  </w:style>
  <w:style w:type="character" w:customStyle="1" w:styleId="Bibliogrphy">
    <w:name w:val="Bibliogrphy"/>
    <w:basedOn w:val="Policepardfaut"/>
  </w:style>
  <w:style w:type="character" w:customStyle="1" w:styleId="Document8">
    <w:name w:val="Document 8"/>
    <w:basedOn w:val="Policepardfaut"/>
  </w:style>
  <w:style w:type="character" w:customStyle="1" w:styleId="Document4">
    <w:name w:val="Document 4"/>
    <w:basedOn w:val="Policepardfaut"/>
    <w:rPr>
      <w:b/>
      <w:bCs/>
      <w:i/>
      <w:iCs/>
      <w:sz w:val="22"/>
      <w:szCs w:val="22"/>
    </w:rPr>
  </w:style>
  <w:style w:type="character" w:customStyle="1" w:styleId="Document6">
    <w:name w:val="Document 6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2">
    <w:name w:val="Document 2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Document7">
    <w:name w:val="Document 7"/>
    <w:basedOn w:val="Policepardfaut"/>
  </w:style>
  <w:style w:type="character" w:customStyle="1" w:styleId="RightPar1">
    <w:name w:val="Right Par 1"/>
    <w:basedOn w:val="Policepardfaut"/>
  </w:style>
  <w:style w:type="character" w:customStyle="1" w:styleId="RightPar2">
    <w:name w:val="Right Par 2"/>
    <w:basedOn w:val="Policepardfaut"/>
  </w:style>
  <w:style w:type="character" w:customStyle="1" w:styleId="Document3">
    <w:name w:val="Document 3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RightPar3">
    <w:name w:val="Right Par 3"/>
    <w:basedOn w:val="Policepardfaut"/>
  </w:style>
  <w:style w:type="character" w:customStyle="1" w:styleId="RightPar4">
    <w:name w:val="Right Par 4"/>
    <w:basedOn w:val="Policepardfaut"/>
  </w:style>
  <w:style w:type="character" w:customStyle="1" w:styleId="RightPar5">
    <w:name w:val="Right Par 5"/>
    <w:basedOn w:val="Policepardfaut"/>
  </w:style>
  <w:style w:type="character" w:customStyle="1" w:styleId="RightPar6">
    <w:name w:val="Right Par 6"/>
    <w:basedOn w:val="Policepardfaut"/>
  </w:style>
  <w:style w:type="character" w:customStyle="1" w:styleId="RightPar7">
    <w:name w:val="Right Par 7"/>
    <w:basedOn w:val="Policepardfaut"/>
  </w:style>
  <w:style w:type="character" w:customStyle="1" w:styleId="RightPar8">
    <w:name w:val="Right Par 8"/>
    <w:basedOn w:val="Policepardfau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2"/>
      <w:szCs w:val="22"/>
      <w:lang w:val="en-US" w:eastAsia="zh-CN"/>
    </w:rPr>
  </w:style>
  <w:style w:type="character" w:customStyle="1" w:styleId="DocInit">
    <w:name w:val="Doc Init"/>
    <w:basedOn w:val="Policepardfaut"/>
  </w:style>
  <w:style w:type="character" w:customStyle="1" w:styleId="TechInit">
    <w:name w:val="Tech Init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Technical5">
    <w:name w:val="Technical 5"/>
    <w:basedOn w:val="Policepardfaut"/>
  </w:style>
  <w:style w:type="character" w:customStyle="1" w:styleId="Technical6">
    <w:name w:val="Technical 6"/>
    <w:basedOn w:val="Policepardfaut"/>
  </w:style>
  <w:style w:type="character" w:customStyle="1" w:styleId="Technical2">
    <w:name w:val="Technical 2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Technical3">
    <w:name w:val="Technical 3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Technical4">
    <w:name w:val="Technical 4"/>
    <w:basedOn w:val="Policepardfaut"/>
  </w:style>
  <w:style w:type="character" w:customStyle="1" w:styleId="Technical1">
    <w:name w:val="Technical 1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Technical7">
    <w:name w:val="Technical 7"/>
    <w:basedOn w:val="Policepardfaut"/>
  </w:style>
  <w:style w:type="character" w:customStyle="1" w:styleId="Technical8">
    <w:name w:val="Technical 8"/>
    <w:basedOn w:val="Policepardfaut"/>
  </w:style>
  <w:style w:type="paragraph" w:customStyle="1" w:styleId="inhopg1">
    <w:name w:val="inhopg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Normal"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NormalWeb">
    <w:name w:val="Normal (Web)"/>
    <w:basedOn w:val="Normal"/>
    <w:rsid w:val="00AE1C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Marquenotebasdepage">
    <w:name w:val="footnote reference"/>
    <w:basedOn w:val="Policepardfaut"/>
    <w:semiHidden/>
    <w:rsid w:val="00D62C71"/>
    <w:rPr>
      <w:vertAlign w:val="superscript"/>
    </w:rPr>
  </w:style>
  <w:style w:type="character" w:styleId="Lienhypertexte">
    <w:name w:val="Hyperlink"/>
    <w:basedOn w:val="Policepardfaut"/>
    <w:rsid w:val="0051781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061A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061A1"/>
    <w:rPr>
      <w:rFonts w:ascii="Lucida Grande" w:hAnsi="Lucida Grande" w:cs="Lucida Grande"/>
      <w:sz w:val="18"/>
      <w:szCs w:val="18"/>
      <w:lang w:val="nl-NL" w:eastAsia="zh-CN"/>
    </w:rPr>
  </w:style>
  <w:style w:type="paragraph" w:styleId="Paragraphedeliste">
    <w:name w:val="List Paragraph"/>
    <w:basedOn w:val="Normal"/>
    <w:uiPriority w:val="34"/>
    <w:qFormat/>
    <w:rsid w:val="00AD4EC4"/>
    <w:pPr>
      <w:ind w:left="720"/>
      <w:contextualSpacing/>
    </w:pPr>
  </w:style>
  <w:style w:type="paragraph" w:styleId="Pieddepage">
    <w:name w:val="footer"/>
    <w:basedOn w:val="Normal"/>
    <w:link w:val="PieddepageCar"/>
    <w:rsid w:val="00714F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14F0D"/>
    <w:rPr>
      <w:rFonts w:ascii="CG Times" w:hAnsi="CG Times" w:cs="CG Times"/>
      <w:sz w:val="22"/>
      <w:szCs w:val="22"/>
      <w:lang w:val="nl-NL" w:eastAsia="zh-CN"/>
    </w:rPr>
  </w:style>
  <w:style w:type="character" w:styleId="Numrodepage">
    <w:name w:val="page number"/>
    <w:basedOn w:val="Policepardfaut"/>
    <w:rsid w:val="00714F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  <w:sz w:val="22"/>
      <w:szCs w:val="22"/>
      <w:lang w:val="nl-NL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rFonts w:cs="Times New Roman"/>
      <w:sz w:val="24"/>
      <w:szCs w:val="24"/>
    </w:rPr>
  </w:style>
  <w:style w:type="character" w:styleId="Marquedenotedefin">
    <w:name w:val="end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semiHidden/>
    <w:rPr>
      <w:rFonts w:cs="Times New Roman"/>
      <w:sz w:val="24"/>
      <w:szCs w:val="24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Nike">
    <w:name w:val="Nike"/>
    <w:basedOn w:val="Policepardfaut"/>
    <w:rPr>
      <w:rFonts w:ascii="CG Times" w:hAnsi="CG Times" w:cs="CG Times"/>
      <w:sz w:val="22"/>
      <w:szCs w:val="22"/>
    </w:rPr>
  </w:style>
  <w:style w:type="character" w:customStyle="1" w:styleId="Naamloos1">
    <w:name w:val="Naamloos 1"/>
    <w:basedOn w:val="Policepardfaut"/>
    <w:rPr>
      <w:rFonts w:ascii="CG Times" w:hAnsi="CG Times" w:cs="CG Times"/>
      <w:sz w:val="22"/>
      <w:szCs w:val="22"/>
      <w:lang w:val="en-US"/>
    </w:rPr>
  </w:style>
  <w:style w:type="paragraph" w:customStyle="1" w:styleId="didsty">
    <w:name w:val="did.sty"/>
    <w:pPr>
      <w:widowControl w:val="0"/>
      <w:tabs>
        <w:tab w:val="left" w:pos="-969"/>
        <w:tab w:val="left" w:pos="-119"/>
        <w:tab w:val="left" w:pos="227"/>
      </w:tabs>
      <w:suppressAutoHyphens/>
      <w:autoSpaceDE w:val="0"/>
      <w:autoSpaceDN w:val="0"/>
      <w:adjustRightInd w:val="0"/>
      <w:spacing w:line="368" w:lineRule="exact"/>
    </w:pPr>
    <w:rPr>
      <w:rFonts w:ascii="Times" w:hAnsi="Times" w:cs="Times"/>
      <w:kern w:val="2"/>
      <w:sz w:val="19"/>
      <w:szCs w:val="19"/>
      <w:lang w:val="nl-NL" w:eastAsia="zh-CN"/>
    </w:rPr>
  </w:style>
  <w:style w:type="paragraph" w:customStyle="1" w:styleId="betl">
    <w:name w:val="betl"/>
    <w:pPr>
      <w:widowControl w:val="0"/>
      <w:tabs>
        <w:tab w:val="left" w:pos="-2834"/>
        <w:tab w:val="left" w:pos="-2114"/>
        <w:tab w:val="left" w:pos="-1394"/>
        <w:tab w:val="left" w:pos="-674"/>
        <w:tab w:val="left" w:pos="256"/>
        <w:tab w:val="left" w:pos="766"/>
        <w:tab w:val="left" w:pos="1486"/>
        <w:tab w:val="left" w:pos="2206"/>
        <w:tab w:val="left" w:pos="2926"/>
        <w:tab w:val="left" w:pos="3646"/>
        <w:tab w:val="left" w:pos="4366"/>
        <w:tab w:val="left" w:pos="5086"/>
        <w:tab w:val="left" w:pos="5806"/>
        <w:tab w:val="left" w:pos="6526"/>
        <w:tab w:val="left" w:pos="7246"/>
        <w:tab w:val="left" w:pos="7966"/>
        <w:tab w:val="left" w:pos="8686"/>
      </w:tabs>
      <w:suppressAutoHyphens/>
      <w:autoSpaceDE w:val="0"/>
      <w:autoSpaceDN w:val="0"/>
      <w:adjustRightInd w:val="0"/>
      <w:spacing w:line="240" w:lineRule="atLeast"/>
    </w:pPr>
    <w:rPr>
      <w:rFonts w:ascii="Times" w:hAnsi="Times" w:cs="Times"/>
      <w:sz w:val="19"/>
      <w:szCs w:val="19"/>
      <w:lang w:val="en-US" w:eastAsia="zh-CN"/>
    </w:rPr>
  </w:style>
  <w:style w:type="character" w:customStyle="1" w:styleId="Bibliogrphy">
    <w:name w:val="Bibliogrphy"/>
    <w:basedOn w:val="Policepardfaut"/>
  </w:style>
  <w:style w:type="character" w:customStyle="1" w:styleId="Document8">
    <w:name w:val="Document 8"/>
    <w:basedOn w:val="Policepardfaut"/>
  </w:style>
  <w:style w:type="character" w:customStyle="1" w:styleId="Document4">
    <w:name w:val="Document 4"/>
    <w:basedOn w:val="Policepardfaut"/>
    <w:rPr>
      <w:b/>
      <w:bCs/>
      <w:i/>
      <w:iCs/>
      <w:sz w:val="22"/>
      <w:szCs w:val="22"/>
    </w:rPr>
  </w:style>
  <w:style w:type="character" w:customStyle="1" w:styleId="Document6">
    <w:name w:val="Document 6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2">
    <w:name w:val="Document 2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Document7">
    <w:name w:val="Document 7"/>
    <w:basedOn w:val="Policepardfaut"/>
  </w:style>
  <w:style w:type="character" w:customStyle="1" w:styleId="RightPar1">
    <w:name w:val="Right Par 1"/>
    <w:basedOn w:val="Policepardfaut"/>
  </w:style>
  <w:style w:type="character" w:customStyle="1" w:styleId="RightPar2">
    <w:name w:val="Right Par 2"/>
    <w:basedOn w:val="Policepardfaut"/>
  </w:style>
  <w:style w:type="character" w:customStyle="1" w:styleId="Document3">
    <w:name w:val="Document 3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RightPar3">
    <w:name w:val="Right Par 3"/>
    <w:basedOn w:val="Policepardfaut"/>
  </w:style>
  <w:style w:type="character" w:customStyle="1" w:styleId="RightPar4">
    <w:name w:val="Right Par 4"/>
    <w:basedOn w:val="Policepardfaut"/>
  </w:style>
  <w:style w:type="character" w:customStyle="1" w:styleId="RightPar5">
    <w:name w:val="Right Par 5"/>
    <w:basedOn w:val="Policepardfaut"/>
  </w:style>
  <w:style w:type="character" w:customStyle="1" w:styleId="RightPar6">
    <w:name w:val="Right Par 6"/>
    <w:basedOn w:val="Policepardfaut"/>
  </w:style>
  <w:style w:type="character" w:customStyle="1" w:styleId="RightPar7">
    <w:name w:val="Right Par 7"/>
    <w:basedOn w:val="Policepardfaut"/>
  </w:style>
  <w:style w:type="character" w:customStyle="1" w:styleId="RightPar8">
    <w:name w:val="Right Par 8"/>
    <w:basedOn w:val="Policepardfau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2"/>
      <w:szCs w:val="22"/>
      <w:lang w:val="en-US" w:eastAsia="zh-CN"/>
    </w:rPr>
  </w:style>
  <w:style w:type="character" w:customStyle="1" w:styleId="DocInit">
    <w:name w:val="Doc Init"/>
    <w:basedOn w:val="Policepardfaut"/>
  </w:style>
  <w:style w:type="character" w:customStyle="1" w:styleId="TechInit">
    <w:name w:val="Tech Init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Technical5">
    <w:name w:val="Technical 5"/>
    <w:basedOn w:val="Policepardfaut"/>
  </w:style>
  <w:style w:type="character" w:customStyle="1" w:styleId="Technical6">
    <w:name w:val="Technical 6"/>
    <w:basedOn w:val="Policepardfaut"/>
  </w:style>
  <w:style w:type="character" w:customStyle="1" w:styleId="Technical2">
    <w:name w:val="Technical 2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Technical3">
    <w:name w:val="Technical 3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Technical4">
    <w:name w:val="Technical 4"/>
    <w:basedOn w:val="Policepardfaut"/>
  </w:style>
  <w:style w:type="character" w:customStyle="1" w:styleId="Technical1">
    <w:name w:val="Technical 1"/>
    <w:basedOn w:val="Policepardfaut"/>
    <w:rPr>
      <w:rFonts w:ascii="CG Times" w:hAnsi="CG Times" w:cs="CG Times"/>
      <w:sz w:val="22"/>
      <w:szCs w:val="22"/>
      <w:lang w:val="en-US"/>
    </w:rPr>
  </w:style>
  <w:style w:type="character" w:customStyle="1" w:styleId="Technical7">
    <w:name w:val="Technical 7"/>
    <w:basedOn w:val="Policepardfaut"/>
  </w:style>
  <w:style w:type="character" w:customStyle="1" w:styleId="Technical8">
    <w:name w:val="Technical 8"/>
    <w:basedOn w:val="Policepardfaut"/>
  </w:style>
  <w:style w:type="paragraph" w:customStyle="1" w:styleId="inhopg1">
    <w:name w:val="inhopg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Normal"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NormalWeb">
    <w:name w:val="Normal (Web)"/>
    <w:basedOn w:val="Normal"/>
    <w:rsid w:val="00AE1C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Marquenotebasdepage">
    <w:name w:val="footnote reference"/>
    <w:basedOn w:val="Policepardfaut"/>
    <w:semiHidden/>
    <w:rsid w:val="00D62C71"/>
    <w:rPr>
      <w:vertAlign w:val="superscript"/>
    </w:rPr>
  </w:style>
  <w:style w:type="character" w:styleId="Lienhypertexte">
    <w:name w:val="Hyperlink"/>
    <w:basedOn w:val="Policepardfaut"/>
    <w:rsid w:val="0051781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061A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061A1"/>
    <w:rPr>
      <w:rFonts w:ascii="Lucida Grande" w:hAnsi="Lucida Grande" w:cs="Lucida Grande"/>
      <w:sz w:val="18"/>
      <w:szCs w:val="18"/>
      <w:lang w:val="nl-NL" w:eastAsia="zh-CN"/>
    </w:rPr>
  </w:style>
  <w:style w:type="paragraph" w:styleId="Paragraphedeliste">
    <w:name w:val="List Paragraph"/>
    <w:basedOn w:val="Normal"/>
    <w:uiPriority w:val="34"/>
    <w:qFormat/>
    <w:rsid w:val="00AD4EC4"/>
    <w:pPr>
      <w:ind w:left="720"/>
      <w:contextualSpacing/>
    </w:pPr>
  </w:style>
  <w:style w:type="paragraph" w:styleId="Pieddepage">
    <w:name w:val="footer"/>
    <w:basedOn w:val="Normal"/>
    <w:link w:val="PieddepageCar"/>
    <w:rsid w:val="00714F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14F0D"/>
    <w:rPr>
      <w:rFonts w:ascii="CG Times" w:hAnsi="CG Times" w:cs="CG Times"/>
      <w:sz w:val="22"/>
      <w:szCs w:val="22"/>
      <w:lang w:val="nl-NL" w:eastAsia="zh-CN"/>
    </w:rPr>
  </w:style>
  <w:style w:type="character" w:styleId="Numrodepage">
    <w:name w:val="page number"/>
    <w:basedOn w:val="Policepardfaut"/>
    <w:rsid w:val="0071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rita.corstjens@theo.kuleuven.b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815</Words>
  <Characters>4486</Characters>
  <Application>Microsoft Macintosh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BIBLIOTHECA EPHEMERIDUM THEOLOGICARUM LOVANIENSIUM</dc:title>
  <dc:creator>Rita Corstjens</dc:creator>
  <cp:lastModifiedBy>Alain Gignac</cp:lastModifiedBy>
  <cp:revision>5</cp:revision>
  <cp:lastPrinted>2005-02-25T10:12:00Z</cp:lastPrinted>
  <dcterms:created xsi:type="dcterms:W3CDTF">2015-02-03T20:53:00Z</dcterms:created>
  <dcterms:modified xsi:type="dcterms:W3CDTF">2015-03-09T14:53:00Z</dcterms:modified>
</cp:coreProperties>
</file>